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平昌县精致大明眼镜行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同州街道新华街西段287号1楼门口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（大约占用16平方米）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周年庆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（摆花篮、两个展架、铺红地毯）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五年一月十日至二零二五年一月十二日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平昌县精致大明眼镜行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同州街道新华街西段287号1楼门口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（大约占用16平方米）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周年庆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（摆花篮、两个展架、铺红地毯） 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73BBC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五年一月十日至二零二五年一月十二日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1A9E1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A08F0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30DE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430</Words>
  <Characters>448</Characters>
  <Lines>4</Lines>
  <Paragraphs>1</Paragraphs>
  <TotalTime>8</TotalTime>
  <ScaleCrop>false</ScaleCrop>
  <LinksUpToDate>false</LinksUpToDate>
  <CharactersWithSpaces>986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2025-01-06T08:46:00Z</cp:lastPrinted>
  <dcterms:modified xsi:type="dcterms:W3CDTF">2025-01-07T01:36:53Z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EAD916C58D5F43849F2C70060C51A618_13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