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平昌县美因宝孕婴幼儿童用品酒乡店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信义大道金太阳3栋1楼9号门口（大约共占用36平方米）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促销活动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五年三月二十三日至二零二五年三月二十三日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平昌县美因宝孕婴幼儿童用品酒乡店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>信义大道金太阳3栋1楼9号门口（大约共占用36平方米）</w:t>
      </w:r>
      <w:r>
        <w:rPr>
          <w:rFonts w:hint="eastAsia" w:ascii="黑体" w:eastAsia="黑体"/>
          <w:b/>
          <w:kern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促销活动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2B912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五年三月二十三日至二零二五年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三月二十三日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21AC267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5D502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443</Words>
  <Characters>457</Characters>
  <Lines>4</Lines>
  <Paragraphs>1</Paragraphs>
  <TotalTime>6</TotalTime>
  <ScaleCrop>false</ScaleCrop>
  <LinksUpToDate>false</LinksUpToDate>
  <CharactersWithSpaces>988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2025-03-05T03:04:00Z</cp:lastPrinted>
  <dcterms:modified xsi:type="dcterms:W3CDTF">2025-03-20T07:01:16Z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E25CA105015343F187C004E27A8B879B_13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