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平昌县潮人聚集地美发沙龙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同州街道信义大道龙溪雅居C3幢2层2-1号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（大约占用9平方米）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店招装修（搭脚手架）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平昌县潮人聚集地美发沙龙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同州街道信义大道龙溪雅居C3幢2层2-1号（大约占用9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平方米）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店招装修（搭脚手架）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29954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456</Characters>
  <Lines>4</Lines>
  <Paragraphs>1</Paragraphs>
  <TotalTime>4</TotalTime>
  <ScaleCrop>false</ScaleCrop>
  <LinksUpToDate>false</LinksUpToDate>
  <CharactersWithSpaces>1129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2025-04-10T03:43:03Z</cp:lastPrinted>
  <dcterms:modified xsi:type="dcterms:W3CDTF">2025-04-10T03:48:12Z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E38996047C4941DF981E71B325B0F1CD_13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