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平昌县昂橙母婴金平广场店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华联超市建设银行门口（大约占用140平方米）   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五年四月二十六日</w:t>
      </w:r>
    </w:p>
    <w:p w14:paraId="24278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十四日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平昌县昂橙母婴金平广场店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华联超市建设银行门口（大约占用面积140平方米）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</w:t>
      </w:r>
    </w:p>
    <w:p w14:paraId="41880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五年四月二十六日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C4AE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27F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1D516A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EF7993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610AB6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D02E9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70C96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3</TotalTime>
  <ScaleCrop>false</ScaleCrop>
  <LinksUpToDate>false</LinksUpToDate>
  <CharactersWithSpaces>981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2025-03-17T08:19:00Z</cp:lastPrinted>
  <dcterms:modified xsi:type="dcterms:W3CDTF">2025-04-14T07:21:36Z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DD22A01F8CE44A1DAFA16F9D7F6408BD_13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