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85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平昌县麦香村蛋糕（三分）店                     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 xml:space="preserve">同州街道新华街东段学府春A栋1号楼14-15号门市门口（大约占用12平方米）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开业活动（摆放花篮）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  <w:bookmarkStart w:id="0" w:name="_GoBack"/>
      <w:bookmarkEnd w:id="0"/>
    </w:p>
    <w:p w14:paraId="0D72CF6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四月二十八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二十三日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85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平昌县麦香村蛋糕（三分）店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 xml:space="preserve">同州街道新华街东段学府春A栋1号楼14-15号门市门口（大约占用12平方米）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开业活动（摆放花篮）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53E8DE1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四月二十八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E79C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8874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0D268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二十三日</w:t>
      </w:r>
    </w:p>
    <w:p w14:paraId="75012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C81B59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F740FA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434</Words>
  <Characters>448</Characters>
  <Lines>4</Lines>
  <Paragraphs>1</Paragraphs>
  <TotalTime>4</TotalTime>
  <ScaleCrop>false</ScaleCrop>
  <LinksUpToDate>false</LinksUpToDate>
  <CharactersWithSpaces>1140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2025-04-17T02:09:00Z</cp:lastPrinted>
  <dcterms:modified xsi:type="dcterms:W3CDTF">2025-04-23T01:56:50Z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F6C6C509833E42778B7B7018855D2472_13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