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平昌县瑞驰电器有限公司               </w:t>
      </w:r>
    </w:p>
    <w:p w14:paraId="532DC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信义阳光中心城16幢2层2号楼梯入口处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（大约占用8平方米）    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2"/>
          <w:kern w:val="0"/>
          <w:sz w:val="24"/>
          <w:szCs w:val="24"/>
          <w:fitText w:val="1024" w:id="1360603461"/>
        </w:rPr>
        <w:t>活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024" w:id="1360603461"/>
        </w:rPr>
        <w:t>动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752" w:id="617550805"/>
        </w:rPr>
        <w:t>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752" w:id="617550805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宣传活动（搭帐篷两顶）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平昌县瑞驰电器有限公司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信义阳光中心城16幢2层2号楼梯入口处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（大约占用8平方米）     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宣传活动（搭帐篷两顶）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79B572A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4D2BD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ED4C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876618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2E0895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AC1F56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1D223B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4A5A4C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64964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244A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6874F7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0E269E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466</Words>
  <Characters>478</Characters>
  <Lines>4</Lines>
  <Paragraphs>1</Paragraphs>
  <TotalTime>5</TotalTime>
  <ScaleCrop>false</ScaleCrop>
  <LinksUpToDate>false</LinksUpToDate>
  <CharactersWithSpaces>1095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2025-04-17T02:09:00Z</cp:lastPrinted>
  <dcterms:modified xsi:type="dcterms:W3CDTF">2025-04-30T02:10:57Z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D2827F2B9D48418AB87A2E348994A6C0_13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