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平昌县玖军通讯经营部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金宝街道金凤路金润城2、3号商铺门口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（大约占用6平方米）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门店装修（搭脚手架）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平昌县玖军通讯经营部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金宝街道金凤路金润城2、3号商铺门口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（大约占用6平方米）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门店装修（搭脚手架）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</w:p>
    <w:p w14:paraId="7D8C2EA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D4E6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8AF4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12755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0799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792EE3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1A7986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8D117A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292E25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458</Characters>
  <Lines>4</Lines>
  <Paragraphs>1</Paragraphs>
  <TotalTime>2</TotalTime>
  <ScaleCrop>false</ScaleCrop>
  <LinksUpToDate>false</LinksUpToDate>
  <CharactersWithSpaces>1156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2025-05-29T08:32:26Z</cp:lastPrinted>
  <dcterms:modified xsi:type="dcterms:W3CDTF">2025-05-29T08:35:52Z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1C908D333F0D45EB8C70F69486C72F2E_13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