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bookmarkStart w:id="0" w:name="_GoBack"/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平昌县楠轩美容养生馆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流动地点：上城丽景旁、龙潭半岛旁、信义小学旁（大约各占用4平方米）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健康管理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218" w:rightChars="-104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平昌县楠轩美容养生馆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流动地点：上城丽景旁、龙潭半岛旁、信义小学旁（大约各占用4平方米） 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健康管理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4D8327C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5AFC2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93152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D0DF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75DBE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</w:p>
    <w:p w14:paraId="42E5CB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ECB1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bookmarkEnd w:id="0"/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0010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5A1CD6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50C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C05B07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9E17433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331CB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23AA6"/>
    <w:rsid w:val="1FC447F8"/>
    <w:rsid w:val="1FC64A69"/>
    <w:rsid w:val="1FD61FB0"/>
    <w:rsid w:val="1FE7206C"/>
    <w:rsid w:val="1FFD4988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282B1C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627DC7"/>
    <w:rsid w:val="377A1090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601344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934995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1824B4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37DE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4FFC7345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177B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162DB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42572D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3B671B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B1543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3F72E1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446</Words>
  <Characters>456</Characters>
  <Lines>4</Lines>
  <Paragraphs>1</Paragraphs>
  <TotalTime>3</TotalTime>
  <ScaleCrop>false</ScaleCrop>
  <LinksUpToDate>false</LinksUpToDate>
  <CharactersWithSpaces>1124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2025-04-11T02:03:00Z</cp:lastPrinted>
  <dcterms:modified xsi:type="dcterms:W3CDTF">2025-09-24T08:23:20Z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02E1B477A1AF4FC3AE205003CEFBDC09_13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