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平昌县昂橙母婴信义综合旗舰店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信义综合店、信义店、酒乡店门市门口（大约占用36平方米）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促销活动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166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平昌县昂橙母婴信义综合旗舰店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信义综合店、信义店、酒乡店门市门口（大约占用36平方米）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促销活动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</w:t>
      </w:r>
    </w:p>
    <w:p w14:paraId="0F90BF5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72C88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454</Characters>
  <Lines>4</Lines>
  <Paragraphs>1</Paragraphs>
  <TotalTime>3</TotalTime>
  <ScaleCrop>false</ScaleCrop>
  <LinksUpToDate>false</LinksUpToDate>
  <CharactersWithSpaces>1097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2025-07-16T08:33:00Z</cp:lastPrinted>
  <dcterms:modified xsi:type="dcterms:W3CDTF">2025-07-28T06:07:25Z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C98145BFCB6F499081E82613068FF6E4_13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