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平昌县聚福佳生活超市        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>同州街道汉王庙新华街292附2-3号门市门口（大约占用30平方米）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开业活动 （搭拱棚、摆花篮）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平昌县聚福佳生活超市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同州街道汉王庙新华街292附2-3号门市门口（大约占用30平方米）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开业活动 （搭拱棚、摆花篮）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</w:t>
      </w:r>
    </w:p>
    <w:p w14:paraId="35740632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09D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49B8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470</Characters>
  <Lines>4</Lines>
  <Paragraphs>1</Paragraphs>
  <TotalTime>23</TotalTime>
  <ScaleCrop>false</ScaleCrop>
  <LinksUpToDate>false</LinksUpToDate>
  <CharactersWithSpaces>1139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2025-07-29T03:50:00Z</cp:lastPrinted>
  <dcterms:modified xsi:type="dcterms:W3CDTF">2025-08-13T03:42:52Z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97D5A62220394C16AD4F7A20A3F07385_13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