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2F5C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936D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平昌县卡迪高鞋店                    </w:t>
      </w:r>
    </w:p>
    <w:p w14:paraId="314D8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同州街道办事处新华街42号门市门口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36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</w:t>
      </w:r>
    </w:p>
    <w:p w14:paraId="3DA24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sz w:val="36"/>
          <w:szCs w:val="3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开业活动（摆放花篮、铺地毯、礼品）      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6922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平昌县卡迪高鞋店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同州街道办事处新华街42号门市门口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36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开业活动（摆放花篮、铺地毯、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礼品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5CB452BC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FC31C2E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900CBF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9B7255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4458C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17E93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13F56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1FF83C2E"/>
    <w:rsid w:val="20016901"/>
    <w:rsid w:val="20234AC9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46AE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E30095"/>
    <w:rsid w:val="28F13E69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D44E3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F122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43991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3B5432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31C45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30165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ED29F1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26B26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61</TotalTime>
  <ScaleCrop>false</ScaleCrop>
  <LinksUpToDate>false</LinksUpToDate>
  <CharactersWithSpaces>1082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2025-10-22T07:45:30Z</cp:lastPrinted>
  <dcterms:modified xsi:type="dcterms:W3CDTF">2025-10-22T08:28:41Z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EA9B9C7B701745409181CD95E9C0B3DE_13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