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5F3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平昌仟禧大酒楼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金宝新区一品天下4栋1层1-14号门市门口（大约占用34平方米）</w:t>
      </w:r>
    </w:p>
    <w:p w14:paraId="42FF2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周年庆（搭小桁架七个）       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41" w:leftChars="-95" w:right="200" w:rightChars="0" w:hanging="6540" w:hangingChars="873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112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596A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平执法〔2025〕第338号 </w:t>
      </w:r>
    </w:p>
    <w:p w14:paraId="719FD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</w:pP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平昌仟禧大酒楼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6A9C6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金宝新区一品天下4栋1层1-14号门市门口（大约占用34平方米）  </w:t>
      </w:r>
    </w:p>
    <w:p w14:paraId="0AF5B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595032301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59503230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周年庆（搭小桁架七个）         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</w:p>
    <w:p w14:paraId="6D1BF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380915073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380915073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DD79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55C88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3373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E586C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DF756D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43D16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3545B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AB4489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57FE5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29790B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3F2FA2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830D9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D370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9271C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76496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673D4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8B7F46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46A72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65DFD"/>
    <w:rsid w:val="4C790C63"/>
    <w:rsid w:val="4C8401B2"/>
    <w:rsid w:val="4C8468A4"/>
    <w:rsid w:val="4C880546"/>
    <w:rsid w:val="4C92075D"/>
    <w:rsid w:val="4C9B04D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5440CA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9341A4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30ED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4566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462D2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2816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CF4F32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494</Words>
  <Characters>508</Characters>
  <Lines>4</Lines>
  <Paragraphs>1</Paragraphs>
  <TotalTime>2</TotalTime>
  <ScaleCrop>false</ScaleCrop>
  <LinksUpToDate>false</LinksUpToDate>
  <CharactersWithSpaces>902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2025-12-25T03:20:36Z</cp:lastPrinted>
  <dcterms:modified xsi:type="dcterms:W3CDTF">2025-12-25T03:20:37Z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9285CBDF6A204D91A31959C83824EDE7_13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