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27号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5"/>
                <w:szCs w:val="15"/>
                <w:lang w:val="en-US" w:eastAsia="zh-CN"/>
              </w:rPr>
              <w:t>四川天府银行股份有限公司巴中平昌支行</w:t>
            </w:r>
          </w:p>
          <w:p w14:paraId="3200AB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新平街阳光小区4号楼1-6号</w:t>
            </w:r>
          </w:p>
          <w:p w14:paraId="15183A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0"/>
                <w:szCs w:val="20"/>
                <w:lang w:val="en-US" w:eastAsia="zh-CN"/>
              </w:rPr>
              <w:t>广告宣传</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4"/>
                <w:szCs w:val="4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广告宣传共3处，</w:t>
            </w:r>
            <w:r>
              <w:rPr>
                <w:rFonts w:hint="default" w:ascii="Calibri" w:hAnsi="Calibri" w:eastAsia="黑体" w:cs="Calibri"/>
                <w:b/>
                <w:kern w:val="0"/>
                <w:sz w:val="18"/>
                <w:szCs w:val="18"/>
                <w:lang w:val="en-US" w:eastAsia="zh-CN"/>
              </w:rPr>
              <w:t>①</w:t>
            </w:r>
            <w:r>
              <w:rPr>
                <w:rFonts w:hint="eastAsia" w:ascii="黑体" w:eastAsia="黑体"/>
                <w:b/>
                <w:kern w:val="0"/>
                <w:sz w:val="18"/>
                <w:szCs w:val="18"/>
                <w:lang w:val="en-US" w:eastAsia="zh-CN"/>
              </w:rPr>
              <w:t>高2米，宽1.4米，厚0.01米；</w:t>
            </w:r>
            <w:r>
              <w:rPr>
                <w:rFonts w:hint="default" w:ascii="Calibri" w:hAnsi="Calibri" w:eastAsia="黑体" w:cs="Calibri"/>
                <w:b/>
                <w:kern w:val="0"/>
                <w:sz w:val="18"/>
                <w:szCs w:val="18"/>
                <w:lang w:val="en-US" w:eastAsia="zh-CN"/>
              </w:rPr>
              <w:t>②</w:t>
            </w:r>
            <w:r>
              <w:rPr>
                <w:rFonts w:hint="eastAsia" w:ascii="黑体" w:eastAsia="黑体"/>
                <w:b/>
                <w:kern w:val="0"/>
                <w:sz w:val="18"/>
                <w:szCs w:val="18"/>
                <w:lang w:val="en-US" w:eastAsia="zh-CN"/>
              </w:rPr>
              <w:t>高2米，宽2.8米，厚0.01米；</w:t>
            </w:r>
            <w:r>
              <w:rPr>
                <w:rFonts w:hint="default" w:ascii="Calibri" w:hAnsi="Calibri" w:eastAsia="黑体" w:cs="Calibri"/>
                <w:b/>
                <w:kern w:val="0"/>
                <w:sz w:val="18"/>
                <w:szCs w:val="18"/>
                <w:lang w:val="en-US" w:eastAsia="zh-CN"/>
              </w:rPr>
              <w:t>③</w:t>
            </w:r>
            <w:r>
              <w:rPr>
                <w:rFonts w:hint="eastAsia" w:ascii="Calibri" w:hAnsi="Calibri" w:eastAsia="黑体" w:cs="Calibri"/>
                <w:b/>
                <w:kern w:val="0"/>
                <w:sz w:val="18"/>
                <w:szCs w:val="18"/>
                <w:lang w:val="en-US" w:eastAsia="zh-CN"/>
              </w:rPr>
              <w:t>高0.7米，宽0.5米，厚0.01米，</w:t>
            </w:r>
            <w:r>
              <w:rPr>
                <w:rFonts w:hint="eastAsia" w:ascii="黑体" w:eastAsia="黑体"/>
                <w:b/>
                <w:kern w:val="0"/>
                <w:sz w:val="18"/>
                <w:szCs w:val="18"/>
                <w:lang w:val="en-US" w:eastAsia="zh-CN"/>
              </w:rPr>
              <w:t>共计平面面积约8.75平方米；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446" w:hangingChars="800"/>
              <w:jc w:val="left"/>
              <w:textAlignment w:val="auto"/>
              <w:rPr>
                <w:rFonts w:hint="eastAsia" w:ascii="黑体" w:hAnsi="黑体" w:eastAsia="黑体" w:cs="黑体"/>
                <w:b/>
                <w:bCs w:val="0"/>
                <w:sz w:val="15"/>
                <w:szCs w:val="15"/>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hAnsi="黑体" w:eastAsia="黑体" w:cs="黑体"/>
                <w:b/>
                <w:kern w:val="0"/>
                <w:sz w:val="22"/>
                <w:szCs w:val="22"/>
                <w:lang w:val="en-US" w:eastAsia="zh-CN"/>
              </w:rPr>
              <w:t>二0二五年二月二十</w:t>
            </w:r>
            <w:bookmarkStart w:id="0" w:name="_GoBack"/>
            <w:bookmarkEnd w:id="0"/>
            <w:r>
              <w:rPr>
                <w:rFonts w:hint="eastAsia" w:ascii="黑体" w:hAnsi="黑体" w:eastAsia="黑体" w:cs="黑体"/>
                <w:b/>
                <w:kern w:val="0"/>
                <w:sz w:val="22"/>
                <w:szCs w:val="22"/>
                <w:lang w:val="en-US" w:eastAsia="zh-CN"/>
              </w:rPr>
              <w:t>二日至二0二五年三月二日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6"/>
                <w:szCs w:val="16"/>
                <w:lang w:val="en-US" w:eastAsia="zh-CN"/>
              </w:rPr>
            </w:pPr>
            <w:r>
              <w:rPr>
                <w:rFonts w:hint="eastAsia" w:ascii="黑体" w:eastAsia="黑体"/>
                <w:b/>
                <w:bCs w:val="0"/>
                <w:sz w:val="13"/>
                <w:szCs w:val="13"/>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二十一</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27号</w:t>
            </w:r>
          </w:p>
          <w:p w14:paraId="75AF91AA">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:四川天府银行股份有限公司巴中平昌支行</w:t>
            </w:r>
          </w:p>
          <w:p w14:paraId="6AB6C0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：新平街阳光小区4号楼1-6号</w:t>
            </w:r>
          </w:p>
          <w:p w14:paraId="68BD93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spacing w:val="0"/>
                <w:w w:val="92"/>
                <w:kern w:val="0"/>
                <w:sz w:val="32"/>
                <w:szCs w:val="32"/>
                <w:fitText w:val="1770" w:id="1663463533"/>
                <w:lang w:val="en-US" w:eastAsia="zh-CN"/>
              </w:rPr>
            </w:pPr>
          </w:p>
          <w:p w14:paraId="27EA089B">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广告宣传共3处，</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高2米，宽1.4米，厚0.01米；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高2米，</w:t>
            </w:r>
          </w:p>
          <w:p w14:paraId="3BCCC383">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宽2.8米，厚0.01米；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高0.7米，宽0.5米，厚0.01米，共计</w:t>
            </w:r>
          </w:p>
          <w:p w14:paraId="20CD3B8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平面面积约8.75平方米；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二0二五年二月二十二日至二0二五年三月二日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911</Words>
  <Characters>963</Characters>
  <Lines>5</Lines>
  <Paragraphs>1</Paragraphs>
  <TotalTime>1</TotalTime>
  <ScaleCrop>false</ScaleCrop>
  <LinksUpToDate>false</LinksUpToDate>
  <CharactersWithSpaces>1027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2024-12-10T01:47:00Z</cp:lastPrinted>
  <dcterms:modified xsi:type="dcterms:W3CDTF">2025-02-21T08:30:52Z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87389DE8723D4F6D82C64C9577FEE85D_13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