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33号</w:t>
            </w:r>
          </w:p>
          <w:p w14:paraId="1F071BC1">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：平昌县理享理发店</w:t>
            </w:r>
          </w:p>
          <w:p w14:paraId="7F4695E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
                <w:szCs w:val="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6"/>
                <w:szCs w:val="16"/>
                <w:lang w:val="en-US" w:eastAsia="zh-CN"/>
              </w:rPr>
              <w:t>金宝新区御江名门七古水街12号门市</w:t>
            </w:r>
          </w:p>
          <w:p w14:paraId="139EB397">
            <w:pPr>
              <w:keepNext w:val="0"/>
              <w:keepLines w:val="0"/>
              <w:pageBreakBefore w:val="0"/>
              <w:widowControl w:val="0"/>
              <w:kinsoku/>
              <w:wordWrap/>
              <w:overflowPunct/>
              <w:topLinePunct w:val="0"/>
              <w:autoSpaceDE/>
              <w:autoSpaceDN/>
              <w:bidi w:val="0"/>
              <w:adjustRightInd/>
              <w:snapToGrid/>
              <w:spacing w:line="460" w:lineRule="exact"/>
              <w:ind w:left="1844" w:hanging="1897" w:hangingChars="900"/>
              <w:jc w:val="both"/>
              <w:textAlignment w:val="auto"/>
              <w:rPr>
                <w:rFonts w:hint="default" w:ascii="黑体" w:eastAsia="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理享  形象设计</w:t>
            </w:r>
          </w:p>
          <w:p w14:paraId="685003BC">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8"/>
                <w:szCs w:val="4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0"/>
                <w:szCs w:val="20"/>
                <w:lang w:val="en-US" w:eastAsia="zh-CN"/>
              </w:rPr>
              <w:t>店招共1个，长</w:t>
            </w:r>
            <w:r>
              <w:rPr>
                <w:rFonts w:hint="eastAsia" w:ascii="Calibri" w:hAnsi="Calibri" w:eastAsia="黑体" w:cs="Calibri"/>
                <w:b/>
                <w:kern w:val="0"/>
                <w:sz w:val="20"/>
                <w:szCs w:val="20"/>
                <w:lang w:val="en-US" w:eastAsia="zh-CN"/>
              </w:rPr>
              <w:t>2.8米，高2.1米，厚0.1米，</w:t>
            </w:r>
            <w:r>
              <w:rPr>
                <w:rFonts w:hint="eastAsia" w:ascii="黑体" w:eastAsia="黑体"/>
                <w:b/>
                <w:kern w:val="0"/>
                <w:sz w:val="20"/>
                <w:szCs w:val="20"/>
                <w:lang w:val="en-US" w:eastAsia="zh-CN"/>
              </w:rPr>
              <w:t>共计平面面积约5.88平方米；</w:t>
            </w:r>
          </w:p>
          <w:p w14:paraId="1F4242B0">
            <w:pPr>
              <w:keepNext w:val="0"/>
              <w:keepLines w:val="0"/>
              <w:pageBreakBefore w:val="0"/>
              <w:widowControl w:val="0"/>
              <w:kinsoku/>
              <w:wordWrap/>
              <w:overflowPunct/>
              <w:topLinePunct w:val="0"/>
              <w:autoSpaceDE/>
              <w:autoSpaceDN/>
              <w:bidi w:val="0"/>
              <w:adjustRightInd/>
              <w:snapToGrid/>
              <w:spacing w:line="360" w:lineRule="auto"/>
              <w:ind w:left="1446" w:hanging="1446" w:hangingChars="800"/>
              <w:jc w:val="left"/>
              <w:textAlignment w:val="auto"/>
              <w:rPr>
                <w:rFonts w:hint="eastAsia" w:ascii="黑体" w:hAnsi="黑体" w:eastAsia="黑体" w:cs="黑体"/>
                <w:b/>
                <w:bCs w:val="0"/>
                <w:sz w:val="11"/>
                <w:szCs w:val="11"/>
              </w:rPr>
            </w:pPr>
            <w:r>
              <w:rPr>
                <w:rFonts w:hint="eastAsia" w:ascii="黑体" w:hAnsi="黑体" w:eastAsia="黑体" w:cs="黑体"/>
                <w:b/>
                <w:bCs w:val="0"/>
                <w:sz w:val="18"/>
                <w:szCs w:val="18"/>
              </w:rPr>
              <w:t>许可证有效期限</w:t>
            </w:r>
            <w:r>
              <w:rPr>
                <w:rFonts w:hint="eastAsia" w:ascii="黑体" w:hAnsi="黑体" w:eastAsia="黑体" w:cs="黑体"/>
                <w:b/>
                <w:kern w:val="0"/>
                <w:sz w:val="18"/>
                <w:szCs w:val="18"/>
                <w:lang w:val="en-US" w:eastAsia="zh-CN"/>
              </w:rPr>
              <w:t>：</w:t>
            </w:r>
            <w:r>
              <w:rPr>
                <w:rFonts w:hint="eastAsia" w:ascii="黑体" w:eastAsia="黑体"/>
                <w:b/>
                <w:kern w:val="0"/>
                <w:sz w:val="21"/>
                <w:szCs w:val="21"/>
                <w:lang w:val="en-US" w:eastAsia="zh-CN"/>
              </w:rPr>
              <w:t>二0二五年二月二十六日至二0二六年二月二十五日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21"/>
                <w:szCs w:val="21"/>
                <w:lang w:val="en-US" w:eastAsia="zh-CN"/>
              </w:rPr>
            </w:pPr>
            <w:r>
              <w:rPr>
                <w:rFonts w:hint="eastAsia" w:ascii="黑体" w:eastAsia="黑体"/>
                <w:b/>
                <w:bCs w:val="0"/>
                <w:sz w:val="18"/>
                <w:szCs w:val="18"/>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二</w:t>
            </w:r>
            <w:r>
              <w:rPr>
                <w:rFonts w:hint="eastAsia" w:ascii="黑体" w:eastAsia="黑体"/>
                <w:b/>
                <w:sz w:val="24"/>
                <w:szCs w:val="24"/>
                <w:lang w:eastAsia="zh-CN"/>
              </w:rPr>
              <w:t>月</w:t>
            </w:r>
            <w:r>
              <w:rPr>
                <w:rFonts w:hint="eastAsia" w:ascii="黑体" w:eastAsia="黑体"/>
                <w:b/>
                <w:sz w:val="24"/>
                <w:szCs w:val="24"/>
                <w:lang w:val="en-US" w:eastAsia="zh-CN"/>
              </w:rPr>
              <w:t>二十六</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33号</w:t>
            </w:r>
          </w:p>
          <w:p w14:paraId="2827C275">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1"/>
                <w:szCs w:val="21"/>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:平昌县理享理发店</w:t>
            </w:r>
          </w:p>
          <w:p w14:paraId="04497ED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：金宝新区御江名门七古水街12号门市</w:t>
            </w:r>
          </w:p>
          <w:p w14:paraId="434EC88C">
            <w:pPr>
              <w:keepNext w:val="0"/>
              <w:keepLines w:val="0"/>
              <w:pageBreakBefore w:val="0"/>
              <w:widowControl w:val="0"/>
              <w:kinsoku/>
              <w:wordWrap/>
              <w:overflowPunct/>
              <w:topLinePunct w:val="0"/>
              <w:autoSpaceDE/>
              <w:autoSpaceDN/>
              <w:bidi w:val="0"/>
              <w:adjustRightInd/>
              <w:snapToGrid/>
              <w:spacing w:line="460" w:lineRule="exact"/>
              <w:ind w:left="1844" w:hanging="2746" w:hangingChars="900"/>
              <w:jc w:val="both"/>
              <w:textAlignment w:val="auto"/>
              <w:rPr>
                <w:rFonts w:hint="default" w:ascii="黑体" w:eastAsia="黑体"/>
                <w:b/>
                <w:kern w:val="0"/>
                <w:sz w:val="24"/>
                <w:szCs w:val="24"/>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 理享  形象设计</w:t>
            </w:r>
          </w:p>
          <w:p w14:paraId="23E9CCD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1725B0B9">
            <w:pPr>
              <w:keepNext w:val="0"/>
              <w:keepLines w:val="0"/>
              <w:pageBreakBefore w:val="0"/>
              <w:widowControl w:val="0"/>
              <w:kinsoku/>
              <w:wordWrap/>
              <w:overflowPunct/>
              <w:topLinePunct w:val="0"/>
              <w:autoSpaceDE/>
              <w:autoSpaceDN/>
              <w:bidi w:val="0"/>
              <w:adjustRightInd/>
              <w:snapToGrid/>
              <w:spacing w:line="460" w:lineRule="exact"/>
              <w:ind w:left="1844" w:hanging="3269" w:hangingChars="900"/>
              <w:jc w:val="both"/>
              <w:textAlignment w:val="auto"/>
              <w:rPr>
                <w:rFonts w:hint="default"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店招共1个，长2.8米，高2.1米，厚0.1米，共计平面面积约5.88</w:t>
            </w:r>
          </w:p>
          <w:p w14:paraId="20CD3B8D">
            <w:pPr>
              <w:keepNext w:val="0"/>
              <w:keepLines w:val="0"/>
              <w:pageBreakBefore w:val="0"/>
              <w:widowControl w:val="0"/>
              <w:kinsoku/>
              <w:wordWrap/>
              <w:overflowPunct/>
              <w:topLinePunct w:val="0"/>
              <w:autoSpaceDE/>
              <w:autoSpaceDN/>
              <w:bidi w:val="0"/>
              <w:adjustRightInd/>
              <w:snapToGrid/>
              <w:spacing w:line="460" w:lineRule="exact"/>
              <w:ind w:left="2523" w:leftChars="934" w:hanging="562" w:hangingChars="2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平方米；</w:t>
            </w:r>
          </w:p>
          <w:p w14:paraId="6D89441D">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p>
          <w:p w14:paraId="3278BAE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bCs w:val="0"/>
                <w:sz w:val="18"/>
                <w:szCs w:val="18"/>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二0二五年二月二十六日至二0二六年二月二十五日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4B8C318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6、城市户外广告设施必须标明行政主管部门许可证号。</w:t>
            </w:r>
          </w:p>
          <w:p w14:paraId="128E4F8A">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184" w:firstLineChars="22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二0二五年二月二十六</w:t>
            </w:r>
            <w:bookmarkStart w:id="0" w:name="_GoBack"/>
            <w:bookmarkEnd w:id="0"/>
            <w:r>
              <w:rPr>
                <w:rFonts w:hint="eastAsia" w:ascii="黑体" w:eastAsia="黑体"/>
                <w:b/>
                <w:kern w:val="0"/>
                <w:sz w:val="28"/>
                <w:szCs w:val="28"/>
                <w:lang w:val="en-US" w:eastAsia="zh-CN"/>
              </w:rPr>
              <w:t>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3543F"/>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459FC"/>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C95811"/>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A71C8"/>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C47F02"/>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B412F"/>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054F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777BB"/>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56B05"/>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01EC0"/>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5E054A"/>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CE5386"/>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127A5"/>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2D40"/>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042791"/>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64C78"/>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700F6C"/>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14432"/>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A5E34"/>
    <w:rsid w:val="5E2B2ECF"/>
    <w:rsid w:val="5E2C5CBF"/>
    <w:rsid w:val="5E2D4789"/>
    <w:rsid w:val="5E306B45"/>
    <w:rsid w:val="5E3D49CC"/>
    <w:rsid w:val="5E420BD3"/>
    <w:rsid w:val="5E56783C"/>
    <w:rsid w:val="5E581806"/>
    <w:rsid w:val="5E631F59"/>
    <w:rsid w:val="5E6A657B"/>
    <w:rsid w:val="5E6B0DEE"/>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9B16F3"/>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4418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B2BF0"/>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652C50"/>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60233"/>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851</Words>
  <Characters>879</Characters>
  <Lines>5</Lines>
  <Paragraphs>1</Paragraphs>
  <TotalTime>4</TotalTime>
  <ScaleCrop>false</ScaleCrop>
  <LinksUpToDate>false</LinksUpToDate>
  <CharactersWithSpaces>948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2025-02-24T07:43:00Z</cp:lastPrinted>
  <dcterms:modified xsi:type="dcterms:W3CDTF">2025-02-26T07:14:10Z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415E3E3EE2294C178853082D88AD332E_13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