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50号</w:t>
            </w:r>
          </w:p>
          <w:p w14:paraId="342AF76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：平昌县明阳食品超市</w:t>
            </w:r>
          </w:p>
          <w:p w14:paraId="4E781F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金宝新区御江名门3栋1－1号门市</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：国窖</w:t>
            </w:r>
            <w:r>
              <w:rPr>
                <w:rFonts w:hint="eastAsia" w:ascii="黑体" w:hAnsi="黑体" w:eastAsia="黑体" w:cs="黑体"/>
                <w:b/>
                <w:kern w:val="0"/>
                <w:sz w:val="21"/>
                <w:szCs w:val="21"/>
                <w:lang w:val="en-US" w:eastAsia="zh-CN"/>
              </w:rPr>
              <w:t>1573</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0"/>
                <w:szCs w:val="4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店招1个，长11.5米，高2米，厚0.2米，共计平面面积约23平方米；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二0二五年三月五日至二0二六年三月四日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07E0472">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50号</w:t>
            </w:r>
          </w:p>
          <w:p w14:paraId="772182B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平昌县明阳食品超市</w:t>
            </w:r>
          </w:p>
          <w:p w14:paraId="3882673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金宝新区御江名门3栋1－1号门市</w:t>
            </w:r>
          </w:p>
          <w:p w14:paraId="622489B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：国窖1573</w:t>
            </w:r>
          </w:p>
          <w:p w14:paraId="4F0E656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2112" w:id="1403519818"/>
                <w:lang w:val="en-US" w:eastAsia="zh-CN"/>
              </w:rPr>
            </w:pP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店招1个，长11.5米，高2米，厚0.2米，共计平面面积约23平方米；</w:t>
            </w:r>
            <w:bookmarkStart w:id="0" w:name="_GoBack"/>
            <w:bookmarkEnd w:id="0"/>
          </w:p>
          <w:p w14:paraId="78B194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74"/>
                <w:kern w:val="0"/>
                <w:sz w:val="32"/>
                <w:szCs w:val="32"/>
                <w:fitText w:val="2136" w:id="556561672"/>
              </w:rPr>
            </w:pPr>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二0二五年三月五日至二0二六年三月四日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831</Words>
  <Characters>857</Characters>
  <Lines>5</Lines>
  <Paragraphs>1</Paragraphs>
  <TotalTime>136</TotalTime>
  <ScaleCrop>false</ScaleCrop>
  <LinksUpToDate>false</LinksUpToDate>
  <CharactersWithSpaces>916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2025-03-05T04:05:44Z</cp:lastPrinted>
  <dcterms:modified xsi:type="dcterms:W3CDTF">2025-03-05T06:03:42Z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0AB02035ECE8439A8A746FCE14CE45CB_13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