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56号</w:t>
            </w:r>
          </w:p>
          <w:p w14:paraId="342AF7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平昌县美琼宝因商贸有限公司金佛店</w:t>
            </w:r>
          </w:p>
          <w:p w14:paraId="4A9EDD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同州街道廖家咀社区新平街西段16号附119号门市</w:t>
            </w:r>
          </w:p>
          <w:p w14:paraId="11C2BB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孕婴世界连锁</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店招共1个，长3.6米，高2.3米，厚0.2米，共计平面面积约8.28平方米；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二0二五年三月六日至二0二六年三月五日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56号</w:t>
            </w:r>
          </w:p>
          <w:p w14:paraId="4C57CB7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平昌县美琼宝因商贸有限公司金佛店</w:t>
            </w:r>
          </w:p>
          <w:p w14:paraId="18AB3E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同州街道廖家咀社区新平街西段16号附119号门市</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：孕婴世界连锁</w:t>
            </w:r>
          </w:p>
          <w:p w14:paraId="30C0004C">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店招共1个，长3.6米，高2.3米，厚0.2米，共计平面面积约8.</w:t>
            </w:r>
            <w:bookmarkStart w:id="0" w:name="_GoBack"/>
            <w:bookmarkEnd w:id="0"/>
            <w:r>
              <w:rPr>
                <w:rFonts w:hint="eastAsia" w:ascii="黑体" w:eastAsia="黑体"/>
                <w:b/>
                <w:kern w:val="0"/>
                <w:sz w:val="28"/>
                <w:szCs w:val="28"/>
                <w:lang w:val="en-US" w:eastAsia="zh-CN"/>
              </w:rPr>
              <w:t>28平方米；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二0二五年三月六日至二0二六年三月五日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2531D"/>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E5031"/>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841AA"/>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70FB7"/>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76432E"/>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162AD"/>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D6090"/>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A5E4B"/>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865</Words>
  <Characters>898</Characters>
  <Lines>5</Lines>
  <Paragraphs>1</Paragraphs>
  <TotalTime>8</TotalTime>
  <ScaleCrop>false</ScaleCrop>
  <LinksUpToDate>false</LinksUpToDate>
  <CharactersWithSpaces>957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2025-03-05T04:05:00Z</cp:lastPrinted>
  <dcterms:modified xsi:type="dcterms:W3CDTF">2025-08-27T05:46:26Z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8392DFB019AA4C89819442A131F74B1D_13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