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95号</w:t>
            </w:r>
          </w:p>
          <w:p w14:paraId="07C763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i w:val="0"/>
                <w:iCs w:val="0"/>
                <w:kern w:val="0"/>
                <w:sz w:val="21"/>
                <w:szCs w:val="21"/>
                <w:u w:val="none"/>
                <w:lang w:val="en-US" w:eastAsia="zh-CN"/>
              </w:rPr>
              <w:t>平昌县仟祥食品经营部</w:t>
            </w:r>
            <w:r>
              <w:rPr>
                <w:rFonts w:hint="eastAsia" w:ascii="黑体" w:eastAsia="黑体"/>
                <w:b/>
                <w:i w:val="0"/>
                <w:iCs w:val="0"/>
                <w:kern w:val="0"/>
                <w:sz w:val="28"/>
                <w:szCs w:val="28"/>
                <w:u w:val="none"/>
                <w:lang w:val="en-US" w:eastAsia="zh-CN"/>
              </w:rPr>
              <w:t xml:space="preserve"> </w:t>
            </w:r>
          </w:p>
          <w:p w14:paraId="057332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1"/>
                <w:szCs w:val="21"/>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i w:val="0"/>
                <w:iCs w:val="0"/>
                <w:kern w:val="0"/>
                <w:sz w:val="21"/>
                <w:szCs w:val="21"/>
                <w:u w:val="none"/>
                <w:lang w:val="en-US" w:eastAsia="zh-CN"/>
              </w:rPr>
              <w:t>同州街道新平街西段135号门市</w:t>
            </w:r>
          </w:p>
          <w:p w14:paraId="729F59C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卡倍多  羊奶粉</w:t>
            </w:r>
          </w:p>
          <w:p w14:paraId="36D22402">
            <w:pPr>
              <w:keepNext w:val="0"/>
              <w:keepLines w:val="0"/>
              <w:pageBreakBefore w:val="0"/>
              <w:widowControl w:val="0"/>
              <w:kinsoku/>
              <w:wordWrap/>
              <w:overflowPunct/>
              <w:topLinePunct w:val="0"/>
              <w:autoSpaceDE/>
              <w:autoSpaceDN/>
              <w:bidi w:val="0"/>
              <w:adjustRightInd/>
              <w:snapToGrid/>
              <w:spacing w:line="240" w:lineRule="auto"/>
              <w:ind w:left="2319" w:hanging="2319" w:hangingChars="1100"/>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，长8米，高</w:t>
            </w:r>
          </w:p>
          <w:p w14:paraId="13AA4A1D">
            <w:pPr>
              <w:keepNext w:val="0"/>
              <w:keepLines w:val="0"/>
              <w:pageBreakBefore w:val="0"/>
              <w:widowControl w:val="0"/>
              <w:kinsoku/>
              <w:wordWrap/>
              <w:overflowPunct/>
              <w:topLinePunct w:val="0"/>
              <w:autoSpaceDE/>
              <w:autoSpaceDN/>
              <w:bidi w:val="0"/>
              <w:adjustRightInd/>
              <w:snapToGrid/>
              <w:spacing w:line="240" w:lineRule="auto"/>
              <w:ind w:left="2413" w:leftChars="1044" w:hanging="221" w:hangingChars="100"/>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kern w:val="0"/>
                <w:sz w:val="22"/>
                <w:szCs w:val="22"/>
                <w:lang w:val="en-US" w:eastAsia="zh-CN"/>
              </w:rPr>
              <w:t>1.5米，厚0.3米，共计</w:t>
            </w:r>
          </w:p>
          <w:p w14:paraId="2D9FB7E0">
            <w:pPr>
              <w:keepNext w:val="0"/>
              <w:keepLines w:val="0"/>
              <w:pageBreakBefore w:val="0"/>
              <w:widowControl w:val="0"/>
              <w:kinsoku/>
              <w:wordWrap/>
              <w:overflowPunct/>
              <w:topLinePunct w:val="0"/>
              <w:autoSpaceDE/>
              <w:autoSpaceDN/>
              <w:bidi w:val="0"/>
              <w:adjustRightInd/>
              <w:snapToGrid/>
              <w:spacing w:line="240" w:lineRule="auto"/>
              <w:ind w:left="2413" w:leftChars="1044" w:hanging="221" w:hangingChars="100"/>
              <w:jc w:val="both"/>
              <w:textAlignment w:val="auto"/>
              <w:rPr>
                <w:rFonts w:hint="eastAsia" w:ascii="黑体" w:hAnsi="黑体" w:eastAsia="黑体" w:cs="黑体"/>
                <w:b/>
                <w:sz w:val="16"/>
                <w:szCs w:val="16"/>
                <w:lang w:val="en-US" w:eastAsia="zh-CN"/>
              </w:rPr>
            </w:pPr>
            <w:r>
              <w:rPr>
                <w:rFonts w:hint="eastAsia" w:ascii="黑体" w:hAnsi="黑体" w:eastAsia="黑体" w:cs="黑体"/>
                <w:b/>
                <w:sz w:val="22"/>
                <w:szCs w:val="22"/>
                <w:lang w:val="en-US" w:eastAsia="zh-CN"/>
              </w:rPr>
              <w:t>平面面积约12平</w:t>
            </w:r>
            <w:bookmarkStart w:id="0" w:name="_GoBack"/>
            <w:bookmarkEnd w:id="0"/>
            <w:r>
              <w:rPr>
                <w:rFonts w:hint="eastAsia" w:ascii="黑体" w:hAnsi="黑体" w:eastAsia="黑体" w:cs="黑体"/>
                <w:b/>
                <w:sz w:val="22"/>
                <w:szCs w:val="22"/>
                <w:lang w:val="en-US" w:eastAsia="zh-CN"/>
              </w:rPr>
              <w:t>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二0二五年三月三十一日至二0二六年三月三十日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3D92290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三十一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95号</w:t>
            </w:r>
          </w:p>
          <w:p w14:paraId="7DADD5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i w:val="0"/>
                <w:iCs w:val="0"/>
                <w:kern w:val="0"/>
                <w:sz w:val="28"/>
                <w:szCs w:val="28"/>
                <w:u w:val="none"/>
                <w:lang w:val="en-US" w:eastAsia="zh-CN"/>
              </w:rPr>
              <w:t xml:space="preserve">平昌县仟祥食品经营部 </w:t>
            </w:r>
          </w:p>
          <w:p w14:paraId="0BBCADB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i w:val="0"/>
                <w:iCs w:val="0"/>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宋体" w:eastAsia="黑体"/>
                <w:b/>
                <w:bCs w:val="0"/>
                <w:kern w:val="0"/>
                <w:sz w:val="24"/>
                <w:szCs w:val="24"/>
                <w:u w:val="none"/>
                <w:lang w:val="en-US" w:eastAsia="zh-CN"/>
              </w:rPr>
              <w:t xml:space="preserve"> </w:t>
            </w:r>
            <w:r>
              <w:rPr>
                <w:rFonts w:hint="eastAsia" w:ascii="黑体" w:eastAsia="黑体"/>
                <w:b/>
                <w:i w:val="0"/>
                <w:iCs w:val="0"/>
                <w:kern w:val="0"/>
                <w:sz w:val="28"/>
                <w:szCs w:val="28"/>
                <w:u w:val="none"/>
                <w:lang w:val="en-US" w:eastAsia="zh-CN"/>
              </w:rPr>
              <w:t>同州街道新平街西段135号门市</w:t>
            </w:r>
          </w:p>
          <w:p w14:paraId="1297E8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卡倍多  羊奶粉</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店招共1个，长8米，高1.5米，厚0.3米，共计平面面积约12平方米；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二0二五年三月三十一日至二0二六年三月三十日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二0二五年三月三十一日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50009"/>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D613E"/>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6D14D2"/>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1C14"/>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BB3965"/>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A6C27"/>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E4DA6"/>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A2653"/>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879</Characters>
  <Lines>5</Lines>
  <Paragraphs>1</Paragraphs>
  <TotalTime>4</TotalTime>
  <ScaleCrop>false</ScaleCrop>
  <LinksUpToDate>false</LinksUpToDate>
  <CharactersWithSpaces>947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2025-03-28T07:40:00Z</cp:lastPrinted>
  <dcterms:modified xsi:type="dcterms:W3CDTF">2025-03-31T03:02:11Z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24A02E51E9D049ED99796F24F8D13AF6_13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