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88号</w:t>
            </w:r>
          </w:p>
          <w:p w14:paraId="20778BD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6"/>
                <w:szCs w:val="16"/>
                <w:lang w:val="en-US" w:eastAsia="zh-CN"/>
              </w:rPr>
              <w:t>平昌县美宝琼因商贸有限公司金佛店</w:t>
            </w:r>
          </w:p>
          <w:p w14:paraId="632B452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3"/>
                <w:szCs w:val="13"/>
                <w:lang w:val="en-US" w:eastAsia="zh-CN"/>
              </w:rPr>
              <w:t>金宝新区七古水街中央城邦四期4-1、2、3门市</w:t>
            </w:r>
          </w:p>
          <w:p w14:paraId="233F3D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孕婴世界连锁</w:t>
            </w:r>
          </w:p>
          <w:p w14:paraId="2D9FB7E0">
            <w:pPr>
              <w:keepNext w:val="0"/>
              <w:keepLines w:val="0"/>
              <w:pageBreakBefore w:val="0"/>
              <w:widowControl w:val="0"/>
              <w:kinsoku/>
              <w:wordWrap/>
              <w:overflowPunct/>
              <w:topLinePunct w:val="0"/>
              <w:autoSpaceDE/>
              <w:autoSpaceDN/>
              <w:bidi w:val="0"/>
              <w:adjustRightInd/>
              <w:snapToGrid/>
              <w:spacing w:line="240" w:lineRule="auto"/>
              <w:ind w:left="2108" w:hanging="2108" w:hangingChars="10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48"/>
                <w:w w:val="100"/>
                <w:kern w:val="0"/>
                <w:sz w:val="21"/>
                <w:szCs w:val="21"/>
                <w:fitText w:val="1641" w:id="2000053641"/>
                <w:lang w:val="en-US" w:eastAsia="zh-CN"/>
              </w:rPr>
              <w:t>积、数 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，长16米，高1.5米，厚0.3米，共计</w:t>
            </w:r>
            <w:r>
              <w:rPr>
                <w:rFonts w:hint="eastAsia" w:ascii="黑体" w:hAnsi="黑体" w:eastAsia="黑体" w:cs="黑体"/>
                <w:b/>
                <w:sz w:val="22"/>
                <w:szCs w:val="22"/>
                <w:lang w:val="en-US" w:eastAsia="zh-CN"/>
              </w:rPr>
              <w:t>平面面积约24平方米</w:t>
            </w:r>
            <w:r>
              <w:rPr>
                <w:rFonts w:hint="eastAsia" w:ascii="黑体" w:hAnsi="黑体" w:eastAsia="黑体" w:cs="黑体"/>
                <w:b/>
                <w:sz w:val="24"/>
                <w:szCs w:val="24"/>
                <w:lang w:val="en-US" w:eastAsia="zh-CN"/>
              </w:rPr>
              <w:t>；</w:t>
            </w:r>
          </w:p>
          <w:p w14:paraId="6F7E03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4"/>
                <w:szCs w:val="24"/>
              </w:rPr>
            </w:pP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二0二五年三月二十五日至二0二六年三月二十四日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bookmarkStart w:id="0" w:name="_GoBack"/>
            <w:bookmarkEnd w:id="0"/>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88号</w:t>
            </w:r>
          </w:p>
          <w:p w14:paraId="095BB0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:平昌县美宝琼因商贸有限公司金佛店</w:t>
            </w:r>
          </w:p>
          <w:p w14:paraId="34D410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金宝新区七古水街中央城邦四期4-1、2、3门市</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孕婴世界连锁</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店招共1个，长16米，高1.5米，厚0.3米，共计平面面积约24平方米；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二0二五年三月二十五日至二0二六年三月二十四日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869</Characters>
  <Lines>5</Lines>
  <Paragraphs>1</Paragraphs>
  <TotalTime>7</TotalTime>
  <ScaleCrop>false</ScaleCrop>
  <LinksUpToDate>false</LinksUpToDate>
  <CharactersWithSpaces>933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2025-03-25T03:02:52Z</cp:lastPrinted>
  <dcterms:modified xsi:type="dcterms:W3CDTF">2025-03-25T03:03:18Z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77D35CAE99E847D9804A5F24FD7E4F32_13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