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173号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i w:val="0"/>
                <w:iCs w:val="0"/>
                <w:kern w:val="0"/>
                <w:sz w:val="24"/>
                <w:szCs w:val="24"/>
                <w:u w:val="none"/>
                <w:lang w:val="en-US" w:eastAsia="zh-CN"/>
              </w:rPr>
              <w:t>平昌县玖军通讯经营部</w:t>
            </w:r>
          </w:p>
          <w:p w14:paraId="1771E23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1"/>
                <w:szCs w:val="1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bCs w:val="0"/>
                <w:kern w:val="0"/>
                <w:sz w:val="18"/>
                <w:szCs w:val="18"/>
                <w:u w:val="none"/>
                <w:lang w:val="en-US" w:eastAsia="zh-CN"/>
              </w:rPr>
              <w:t>金宝街道金凤路金润城2、3号商铺</w:t>
            </w:r>
          </w:p>
          <w:p w14:paraId="6196FF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i w:val="0"/>
                <w:iCs w:val="0"/>
                <w:kern w:val="0"/>
                <w:sz w:val="24"/>
                <w:szCs w:val="24"/>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i w:val="0"/>
                <w:iCs w:val="0"/>
                <w:kern w:val="0"/>
                <w:sz w:val="24"/>
                <w:szCs w:val="24"/>
                <w:u w:val="none"/>
                <w:lang w:val="en-US" w:eastAsia="zh-CN"/>
              </w:rPr>
              <w:t>中国电信</w:t>
            </w:r>
          </w:p>
          <w:p w14:paraId="3AB7C918">
            <w:pPr>
              <w:keepNext w:val="0"/>
              <w:keepLines w:val="0"/>
              <w:pageBreakBefore w:val="0"/>
              <w:widowControl w:val="0"/>
              <w:kinsoku/>
              <w:wordWrap/>
              <w:overflowPunct/>
              <w:topLinePunct w:val="0"/>
              <w:autoSpaceDE/>
              <w:autoSpaceDN/>
              <w:bidi w:val="0"/>
              <w:adjustRightInd/>
              <w:snapToGrid/>
              <w:spacing w:line="460" w:lineRule="exact"/>
              <w:ind w:left="1808" w:hanging="1265" w:hangingChars="600"/>
              <w:jc w:val="both"/>
              <w:textAlignment w:val="auto"/>
              <w:rPr>
                <w:rFonts w:hint="eastAsia" w:ascii="黑体" w:hAnsi="黑体" w:eastAsia="黑体" w:cs="黑体"/>
                <w:b/>
                <w:kern w:val="0"/>
                <w:sz w:val="32"/>
                <w:szCs w:val="3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i w:val="0"/>
                <w:iCs w:val="0"/>
                <w:kern w:val="0"/>
                <w:sz w:val="24"/>
                <w:szCs w:val="24"/>
                <w:u w:val="none"/>
                <w:lang w:val="en-US" w:eastAsia="zh-CN"/>
              </w:rPr>
              <w:t>店招共1个，长4米，高1米，厚0.2米，共计平面面积约4平方米</w:t>
            </w:r>
            <w:r>
              <w:rPr>
                <w:rFonts w:hint="eastAsia" w:ascii="黑体" w:hAnsi="黑体" w:eastAsia="黑体" w:cs="黑体"/>
                <w:b/>
                <w:kern w:val="0"/>
                <w:sz w:val="28"/>
                <w:szCs w:val="28"/>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二0二五年五月二十九日至二0二六年五月二十八日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6FAA351B">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lef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二0二五年五月二十九日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173号</w:t>
            </w:r>
          </w:p>
          <w:p w14:paraId="615F69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i w:val="0"/>
                <w:iCs w:val="0"/>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i w:val="0"/>
                <w:iCs w:val="0"/>
                <w:kern w:val="0"/>
                <w:sz w:val="28"/>
                <w:szCs w:val="28"/>
                <w:u w:val="none"/>
                <w:lang w:val="en-US" w:eastAsia="zh-CN"/>
              </w:rPr>
              <w:t>平昌县玖军通讯经营部</w:t>
            </w:r>
          </w:p>
          <w:p w14:paraId="59A4A46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i w:val="0"/>
                <w:iCs w:val="0"/>
                <w:kern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i w:val="0"/>
                <w:iCs w:val="0"/>
                <w:kern w:val="0"/>
                <w:sz w:val="28"/>
                <w:szCs w:val="28"/>
                <w:u w:val="none"/>
                <w:lang w:val="en-US" w:eastAsia="zh-CN"/>
              </w:rPr>
              <w:t>金宝街道金凤路金润城2、3号商铺</w:t>
            </w:r>
          </w:p>
          <w:p w14:paraId="4FCEBE2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i w:val="0"/>
                <w:iCs w:val="0"/>
                <w:kern w:val="0"/>
                <w:sz w:val="28"/>
                <w:szCs w:val="28"/>
                <w:u w:val="none"/>
                <w:lang w:val="en-US" w:eastAsia="zh-CN"/>
              </w:rPr>
              <w:t>中国电信</w:t>
            </w:r>
          </w:p>
          <w:p w14:paraId="187A55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1808" w:hanging="2156"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店招共1个，长4米，高1米，厚0.2</w:t>
            </w:r>
            <w:bookmarkStart w:id="0" w:name="_GoBack"/>
            <w:bookmarkEnd w:id="0"/>
            <w:r>
              <w:rPr>
                <w:rFonts w:hint="eastAsia" w:ascii="黑体" w:hAnsi="黑体" w:eastAsia="黑体" w:cs="黑体"/>
                <w:b/>
                <w:kern w:val="0"/>
                <w:sz w:val="28"/>
                <w:szCs w:val="28"/>
                <w:lang w:val="en-US" w:eastAsia="zh-CN"/>
              </w:rPr>
              <w:t>米，共计平面面积约4平方米；</w:t>
            </w:r>
          </w:p>
          <w:p w14:paraId="2233A0A8">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二0二五年五月二十九日至二0二六年五月二十八日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二0二五年五月二十九日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1F6776"/>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1CB"/>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235C0F"/>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771E9"/>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67980"/>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413D1"/>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7A4E66"/>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2F1898"/>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63F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2488A"/>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15B0"/>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862</Words>
  <Characters>884</Characters>
  <Lines>5</Lines>
  <Paragraphs>1</Paragraphs>
  <TotalTime>1</TotalTime>
  <ScaleCrop>false</ScaleCrop>
  <LinksUpToDate>false</LinksUpToDate>
  <CharactersWithSpaces>910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2025-05-29T08:28:00Z</cp:lastPrinted>
  <dcterms:modified xsi:type="dcterms:W3CDTF">2025-05-29T08:28:01Z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26BE8AAD740A4359BC151CA350EB0B40_13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