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159号</w:t>
            </w:r>
          </w:p>
          <w:p w14:paraId="5AC5088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1"/>
                <w:szCs w:val="21"/>
                <w:lang w:val="en-US" w:eastAsia="zh-CN"/>
              </w:rPr>
              <w:t>平昌县汇香园纸包鱼馆</w:t>
            </w:r>
          </w:p>
          <w:p w14:paraId="2A2071F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
                <w:szCs w:val="2"/>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hAnsi="黑体" w:eastAsia="黑体" w:cs="黑体"/>
                <w:b/>
                <w:kern w:val="0"/>
                <w:sz w:val="18"/>
                <w:szCs w:val="18"/>
                <w:lang w:val="en-US" w:eastAsia="zh-CN"/>
              </w:rPr>
              <w:t>新华街东段三江学府春A栋17号门市</w:t>
            </w:r>
          </w:p>
          <w:p w14:paraId="23E65A3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1"/>
                <w:szCs w:val="21"/>
                <w:lang w:val="en-US" w:eastAsia="zh-CN"/>
              </w:rPr>
              <w:t>汇香园纸包鱼</w:t>
            </w:r>
          </w:p>
          <w:p w14:paraId="1C071601">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4"/>
                <w:szCs w:val="24"/>
                <w:lang w:val="en-US" w:eastAsia="zh-CN"/>
              </w:rPr>
              <w:t>店招共1个，长10米，高1米，厚0.2米，共计平面面积约10平方米；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二0二五年五月十九日至二0二六年五月十八日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00DC579B">
            <w:pPr>
              <w:keepNext w:val="0"/>
              <w:keepLines w:val="0"/>
              <w:pageBreakBefore w:val="0"/>
              <w:widowControl w:val="0"/>
              <w:kinsoku/>
              <w:wordWrap/>
              <w:overflowPunct/>
              <w:topLinePunct w:val="0"/>
              <w:autoSpaceDE/>
              <w:autoSpaceDN/>
              <w:bidi w:val="0"/>
              <w:adjustRightInd/>
              <w:snapToGrid/>
              <w:spacing w:after="113" w:line="300" w:lineRule="exact"/>
              <w:ind w:left="2403" w:leftChars="475" w:hanging="1405" w:hangingChars="700"/>
              <w:jc w:val="both"/>
              <w:textAlignment w:val="auto"/>
              <w:rPr>
                <w:rFonts w:hint="eastAsia" w:ascii="黑体" w:eastAsia="黑体"/>
                <w:b/>
                <w:sz w:val="20"/>
                <w:szCs w:val="20"/>
                <w:lang w:val="en-US" w:eastAsia="zh-CN"/>
              </w:rPr>
            </w:pPr>
          </w:p>
          <w:p w14:paraId="711DFB08">
            <w:pPr>
              <w:keepNext w:val="0"/>
              <w:keepLines w:val="0"/>
              <w:pageBreakBefore w:val="0"/>
              <w:widowControl w:val="0"/>
              <w:kinsoku/>
              <w:wordWrap/>
              <w:overflowPunct/>
              <w:topLinePunct w:val="0"/>
              <w:autoSpaceDE/>
              <w:autoSpaceDN/>
              <w:bidi w:val="0"/>
              <w:adjustRightInd/>
              <w:snapToGrid/>
              <w:spacing w:after="113" w:line="300" w:lineRule="exact"/>
              <w:ind w:left="2527" w:leftChars="400" w:hanging="1687" w:hangingChars="800"/>
              <w:jc w:val="both"/>
              <w:textAlignment w:val="auto"/>
              <w:rPr>
                <w:rFonts w:hint="eastAsia"/>
                <w:lang w:val="en-US" w:eastAsia="zh-CN"/>
              </w:rPr>
            </w:pPr>
            <w:r>
              <w:rPr>
                <w:rFonts w:hint="eastAsia" w:ascii="黑体" w:eastAsia="黑体"/>
                <w:b/>
                <w:bCs w:val="0"/>
                <w:sz w:val="21"/>
                <w:szCs w:val="21"/>
                <w:lang w:val="en-US" w:eastAsia="zh-CN"/>
              </w:rPr>
              <w:t>发证机关章    平昌县综合行政执法局                               二0二五年五月十九日</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159号</w:t>
            </w:r>
          </w:p>
          <w:p w14:paraId="4D0365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:平昌县汇香园纸包鱼馆</w:t>
            </w:r>
          </w:p>
          <w:p w14:paraId="2C833C7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：新华街东段三江学府春A栋17号门市</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汇香园纸包鱼</w:t>
            </w:r>
          </w:p>
          <w:p w14:paraId="39B6E620">
            <w:pPr>
              <w:keepNext w:val="0"/>
              <w:keepLines w:val="0"/>
              <w:pageBreakBefore w:val="0"/>
              <w:widowControl w:val="0"/>
              <w:kinsoku/>
              <w:wordWrap/>
              <w:overflowPunct/>
              <w:topLinePunct w:val="0"/>
              <w:autoSpaceDE/>
              <w:autoSpaceDN/>
              <w:bidi w:val="0"/>
              <w:adjustRightInd/>
              <w:snapToGrid/>
              <w:spacing w:line="460" w:lineRule="exact"/>
              <w:ind w:left="2246" w:hanging="1506" w:hangingChars="500"/>
              <w:jc w:val="both"/>
              <w:textAlignment w:val="auto"/>
              <w:rPr>
                <w:rFonts w:hint="eastAsia" w:ascii="黑体" w:eastAsia="黑体"/>
                <w:b/>
                <w:spacing w:val="0"/>
                <w:w w:val="9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1808" w:hanging="1808" w:hangingChars="600"/>
              <w:jc w:val="both"/>
              <w:textAlignment w:val="auto"/>
              <w:rPr>
                <w:rFonts w:hint="eastAsia" w:ascii="黑体" w:eastAsia="黑体"/>
                <w:b/>
                <w:sz w:val="28"/>
                <w:szCs w:val="28"/>
                <w:lang w:val="en-US" w:eastAsia="zh-CN"/>
              </w:rPr>
            </w:pPr>
            <w:r>
              <w:rPr>
                <w:rFonts w:hint="eastAsia" w:ascii="黑体" w:eastAsia="黑体"/>
                <w:b/>
                <w:spacing w:val="0"/>
                <w:w w:val="94"/>
                <w:kern w:val="0"/>
                <w:sz w:val="32"/>
                <w:szCs w:val="32"/>
                <w:fitText w:val="2112" w:id="1403519818"/>
                <w:lang w:val="en-US" w:eastAsia="zh-CN"/>
              </w:rPr>
              <w:t>面</w:t>
            </w:r>
            <w:r>
              <w:rPr>
                <w:rFonts w:hint="eastAsia" w:ascii="黑体" w:eastAsia="黑体"/>
                <w:b/>
                <w:spacing w:val="0"/>
                <w:w w:val="94"/>
                <w:kern w:val="0"/>
                <w:sz w:val="32"/>
                <w:szCs w:val="32"/>
                <w:fitText w:val="2112" w:id="1403519818"/>
                <w:lang w:eastAsia="zh-CN"/>
              </w:rPr>
              <w:t>积、数量</w:t>
            </w:r>
            <w:r>
              <w:rPr>
                <w:rFonts w:hint="eastAsia" w:ascii="黑体" w:eastAsia="黑体"/>
                <w:b/>
                <w:spacing w:val="-2"/>
                <w:w w:val="94"/>
                <w:kern w:val="0"/>
                <w:sz w:val="32"/>
                <w:szCs w:val="32"/>
                <w:fitText w:val="2112" w:id="1403519818"/>
                <w:lang w:eastAsia="zh-CN"/>
              </w:rPr>
              <w:t>：</w:t>
            </w:r>
            <w:r>
              <w:rPr>
                <w:rFonts w:hint="eastAsia" w:ascii="黑体" w:eastAsia="黑体"/>
                <w:b/>
                <w:sz w:val="28"/>
                <w:szCs w:val="28"/>
                <w:lang w:val="en-US" w:eastAsia="zh-CN"/>
              </w:rPr>
              <w:t>店招共1个，长10米，高1米，厚0.2米，共计平面面积约10平方米；</w:t>
            </w:r>
          </w:p>
          <w:p w14:paraId="6AE6366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8"/>
                <w:szCs w:val="28"/>
                <w:lang w:val="en-US" w:eastAsia="zh-CN"/>
              </w:rPr>
            </w:pP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二0二五年五月十九日至二0二六年五月十八日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1FE2F009">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sz w:val="24"/>
                <w:szCs w:val="24"/>
              </w:rPr>
            </w:pPr>
            <w:bookmarkStart w:id="0" w:name="_GoBack"/>
            <w:bookmarkEnd w:id="0"/>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9B306F"/>
    <w:rsid w:val="72A34116"/>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858</Words>
  <Characters>888</Characters>
  <Lines>5</Lines>
  <Paragraphs>1</Paragraphs>
  <TotalTime>3</TotalTime>
  <ScaleCrop>false</ScaleCrop>
  <LinksUpToDate>false</LinksUpToDate>
  <CharactersWithSpaces>950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2025-05-19T03:56:00Z</cp:lastPrinted>
  <dcterms:modified xsi:type="dcterms:W3CDTF">2025-05-19T07:10:35Z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060E172491274537AA1B546AFF8CE22C_13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