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160号</w:t>
            </w:r>
          </w:p>
          <w:p w14:paraId="5AC508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平昌县火及火燎烧烤店</w:t>
            </w:r>
          </w:p>
          <w:p w14:paraId="2F4DA95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8"/>
                <w:szCs w:val="18"/>
                <w:lang w:val="en-US" w:eastAsia="zh-CN"/>
              </w:rPr>
              <w:t>金宝街道金润城2、3号楼5号商铺</w:t>
            </w:r>
          </w:p>
          <w:p w14:paraId="51C73BE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1"/>
                <w:szCs w:val="21"/>
                <w:lang w:val="en-US" w:eastAsia="zh-CN"/>
              </w:rPr>
              <w:t>火及火燎</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店招共1个，长6.4米，高1.5米，厚0.2米，共计平面面积约9.6</w:t>
            </w:r>
            <w:bookmarkStart w:id="0" w:name="_GoBack"/>
            <w:bookmarkEnd w:id="0"/>
            <w:r>
              <w:rPr>
                <w:rFonts w:hint="eastAsia" w:ascii="黑体" w:hAnsi="黑体" w:eastAsia="黑体" w:cs="黑体"/>
                <w:b/>
                <w:kern w:val="0"/>
                <w:sz w:val="24"/>
                <w:szCs w:val="24"/>
                <w:lang w:val="en-US" w:eastAsia="zh-CN"/>
              </w:rPr>
              <w:t>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二0二五年五月十九日至二0二六年五月十八日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00DC579B">
            <w:pPr>
              <w:keepNext w:val="0"/>
              <w:keepLines w:val="0"/>
              <w:pageBreakBefore w:val="0"/>
              <w:widowControl w:val="0"/>
              <w:kinsoku/>
              <w:wordWrap/>
              <w:overflowPunct/>
              <w:topLinePunct w:val="0"/>
              <w:autoSpaceDE/>
              <w:autoSpaceDN/>
              <w:bidi w:val="0"/>
              <w:adjustRightInd/>
              <w:snapToGrid/>
              <w:spacing w:after="113" w:line="300" w:lineRule="exact"/>
              <w:ind w:left="2403" w:leftChars="475" w:hanging="1405" w:hangingChars="700"/>
              <w:jc w:val="both"/>
              <w:textAlignment w:val="auto"/>
              <w:rPr>
                <w:rFonts w:hint="eastAsia" w:ascii="黑体" w:eastAsia="黑体"/>
                <w:b/>
                <w:sz w:val="20"/>
                <w:szCs w:val="20"/>
                <w:lang w:val="en-US" w:eastAsia="zh-CN"/>
              </w:rPr>
            </w:pPr>
          </w:p>
          <w:p w14:paraId="711DFB08">
            <w:pPr>
              <w:keepNext w:val="0"/>
              <w:keepLines w:val="0"/>
              <w:pageBreakBefore w:val="0"/>
              <w:widowControl w:val="0"/>
              <w:kinsoku/>
              <w:wordWrap/>
              <w:overflowPunct/>
              <w:topLinePunct w:val="0"/>
              <w:autoSpaceDE/>
              <w:autoSpaceDN/>
              <w:bidi w:val="0"/>
              <w:adjustRightInd/>
              <w:snapToGrid/>
              <w:spacing w:after="113" w:line="300" w:lineRule="exact"/>
              <w:ind w:left="2527" w:leftChars="400" w:hanging="1687" w:hangingChars="800"/>
              <w:jc w:val="both"/>
              <w:textAlignment w:val="auto"/>
              <w:rPr>
                <w:rFonts w:hint="eastAsia"/>
                <w:lang w:val="en-US" w:eastAsia="zh-CN"/>
              </w:rPr>
            </w:pPr>
            <w:r>
              <w:rPr>
                <w:rFonts w:hint="eastAsia" w:ascii="黑体" w:eastAsia="黑体"/>
                <w:b/>
                <w:bCs w:val="0"/>
                <w:sz w:val="21"/>
                <w:szCs w:val="21"/>
                <w:lang w:val="en-US" w:eastAsia="zh-CN"/>
              </w:rPr>
              <w:t>发证机关章    平昌县综合行政执法局                               二0二五年五月十九日</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160号</w:t>
            </w:r>
          </w:p>
          <w:p w14:paraId="30E6FF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:平昌县火及火燎烧烤店</w:t>
            </w:r>
          </w:p>
          <w:p w14:paraId="00E5913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：金宝街道金润城2、3号楼5号商铺</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火及火燎</w:t>
            </w:r>
          </w:p>
          <w:p w14:paraId="39B6E620">
            <w:pPr>
              <w:keepNext w:val="0"/>
              <w:keepLines w:val="0"/>
              <w:pageBreakBefore w:val="0"/>
              <w:widowControl w:val="0"/>
              <w:kinsoku/>
              <w:wordWrap/>
              <w:overflowPunct/>
              <w:topLinePunct w:val="0"/>
              <w:autoSpaceDE/>
              <w:autoSpaceDN/>
              <w:bidi w:val="0"/>
              <w:adjustRightInd/>
              <w:snapToGrid/>
              <w:spacing w:line="460" w:lineRule="exact"/>
              <w:ind w:left="2246" w:hanging="1506" w:hangingChars="5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1808"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店招共1个，长6.4米，高1.5米，厚0.2米，共计平面面积约9.6平方米；</w:t>
            </w:r>
          </w:p>
          <w:p w14:paraId="6AE6366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二0二五年五月十九日至二0二六年五月十八日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846</Words>
  <Characters>864</Characters>
  <Lines>5</Lines>
  <Paragraphs>1</Paragraphs>
  <TotalTime>19</TotalTime>
  <ScaleCrop>false</ScaleCrop>
  <LinksUpToDate>false</LinksUpToDate>
  <CharactersWithSpaces>926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2025-05-19T03:56:00Z</cp:lastPrinted>
  <dcterms:modified xsi:type="dcterms:W3CDTF">2025-05-19T08:43:22Z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9D43070CD085468E9577BD182BC8621B_13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