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170号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：平昌县香舍</w:t>
            </w:r>
            <w:bookmarkStart w:id="0" w:name="_GoBack"/>
            <w:bookmarkEnd w:id="0"/>
            <w:r>
              <w:rPr>
                <w:rFonts w:hint="eastAsia" w:ascii="黑体" w:eastAsia="黑体"/>
                <w:b/>
                <w:kern w:val="0"/>
                <w:sz w:val="22"/>
                <w:szCs w:val="22"/>
                <w:lang w:val="en-US" w:eastAsia="zh-CN"/>
              </w:rPr>
              <w:t>美容院</w:t>
            </w:r>
          </w:p>
          <w:p w14:paraId="2A5DAB9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同州街道新华街西段10号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旃檀香舍</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店招共1个，长3.8米，高1.2米，厚0.4米，共计平面面积约4.56平方米；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二0二五年五月二十八日至二0二六年五月二十七日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170号</w:t>
            </w:r>
          </w:p>
          <w:p w14:paraId="697C626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平昌县香舍美容院</w:t>
            </w:r>
          </w:p>
          <w:p w14:paraId="622B94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同州街道新华街西段10号</w:t>
            </w:r>
          </w:p>
          <w:p w14:paraId="33F242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旃檀香舍</w:t>
            </w:r>
          </w:p>
          <w:p w14:paraId="2C0C746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pacing w:val="0"/>
                <w:w w:val="94"/>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8" w:hanging="1808"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hAnsi="黑体" w:eastAsia="黑体" w:cs="黑体"/>
                <w:b/>
                <w:kern w:val="0"/>
                <w:sz w:val="28"/>
                <w:szCs w:val="28"/>
                <w:lang w:val="en-US" w:eastAsia="zh-CN"/>
              </w:rPr>
              <w:t>店招共1个，长3.8米，高1.2米，厚0.4米，共计平面面积约4.56平方米；</w:t>
            </w:r>
          </w:p>
          <w:p w14:paraId="2233A0A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二0二五年五月二十八日至二0二六年五月二十七日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F6776"/>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771E9"/>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896</Words>
  <Characters>946</Characters>
  <Lines>5</Lines>
  <Paragraphs>1</Paragraphs>
  <TotalTime>2</TotalTime>
  <ScaleCrop>false</ScaleCrop>
  <LinksUpToDate>false</LinksUpToDate>
  <CharactersWithSpaces>972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2025-05-28T03:01:00Z</cp:lastPrinted>
  <dcterms:modified xsi:type="dcterms:W3CDTF">2025-05-28T03:48:26Z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A3D7918F9DAB46E59DF8E55F126988CA_13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