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116号</w:t>
            </w:r>
          </w:p>
          <w:p w14:paraId="37C391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平昌县远大商贸有限公司新平街五分店</w:t>
            </w:r>
          </w:p>
          <w:p w14:paraId="2DFD95D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同州街道新华书店商住楼1幢1楼1号附3门市</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MI</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，长6.5米，高1.6米，厚0.2米，共计</w:t>
            </w:r>
            <w:r>
              <w:rPr>
                <w:rFonts w:hint="eastAsia" w:ascii="黑体" w:hAnsi="黑体" w:eastAsia="黑体" w:cs="黑体"/>
                <w:b/>
                <w:sz w:val="21"/>
                <w:szCs w:val="21"/>
                <w:lang w:val="en-US" w:eastAsia="zh-CN"/>
              </w:rPr>
              <w:t>平面面积约10.4平方米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：二0二五年四月十五日至二0二六年四月十四日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116号</w:t>
            </w:r>
          </w:p>
          <w:p w14:paraId="6219466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平昌县远大商贸有限公司新平街五分店</w:t>
            </w:r>
          </w:p>
          <w:p w14:paraId="6986AD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同州街道新华书店商住楼1幢1楼1号附3门市</w:t>
            </w:r>
          </w:p>
          <w:p w14:paraId="03711DC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MI</w:t>
            </w:r>
          </w:p>
          <w:p w14:paraId="3BAE5F8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27625A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店招共1个，长6.5米，高1.6米，厚0.2米，共计平面面积</w:t>
            </w:r>
          </w:p>
          <w:p w14:paraId="15F5C867">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约10.4平方米；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二0二五年四月十五日至二0二六年四月十四日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23A1"/>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696738"/>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F7EE5"/>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CB594E"/>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592C"/>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D02D5"/>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97B6B"/>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B1AEC"/>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3F3E38"/>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83116"/>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42482"/>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4FC6"/>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29"/>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873</Characters>
  <Lines>5</Lines>
  <Paragraphs>1</Paragraphs>
  <TotalTime>10</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2025-04-15T01:31:00Z</cp:lastPrinted>
  <dcterms:modified xsi:type="dcterms:W3CDTF">2025-04-15T02:48:41Z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40B2812679CD4708AD07C1A9F58FDEAA_13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