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227号</w:t>
            </w:r>
          </w:p>
          <w:p w14:paraId="6315B71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四川恒爱文化传播有限公司</w:t>
            </w:r>
          </w:p>
          <w:p w14:paraId="2A846D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1"/>
                <w:szCs w:val="11"/>
                <w:lang w:val="en-US" w:eastAsia="zh-CN"/>
              </w:rPr>
              <w:t>金宝新区黄滩坝同昌名邸S4栋-负1-11至负1-18商铺</w:t>
            </w:r>
          </w:p>
          <w:p w14:paraId="547ECC4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恒爱花园</w:t>
            </w:r>
            <w:r>
              <w:rPr>
                <w:rFonts w:hint="eastAsia" w:ascii="黑体" w:eastAsia="黑体"/>
                <w:b/>
                <w:sz w:val="28"/>
                <w:szCs w:val="28"/>
                <w:lang w:val="en-US" w:eastAsia="zh-CN"/>
              </w:rPr>
              <w:t xml:space="preserve">   </w:t>
            </w:r>
            <w:r>
              <w:rPr>
                <w:rFonts w:hint="eastAsia" w:ascii="黑体" w:eastAsia="黑体"/>
                <w:b/>
                <w:sz w:val="15"/>
                <w:szCs w:val="15"/>
                <w:lang w:val="en-US" w:eastAsia="zh-CN"/>
              </w:rPr>
              <w:t>融合料理花艺餐厅</w:t>
            </w:r>
          </w:p>
          <w:p w14:paraId="225E7BCF">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店招共1个，长16米，高1.2米，厚0.05米，共计平面面积约19.2平方米；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32"/>
                <w:szCs w:val="3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二0二五年七月二十四日至二0二六年七月二十三日</w:t>
            </w:r>
          </w:p>
          <w:p w14:paraId="48E8BC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1FBD780C">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3738C26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6C96A4C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4EC569E">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05D19302">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default" w:ascii="黑体" w:eastAsia="黑体"/>
                <w:b/>
                <w:bCs w:val="0"/>
                <w:sz w:val="22"/>
                <w:szCs w:val="22"/>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bookmarkStart w:id="0" w:name="_GoBack"/>
            <w:bookmarkEnd w:id="0"/>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二0二五年七月二十四日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227号</w:t>
            </w:r>
          </w:p>
          <w:p w14:paraId="44F83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:四川恒爱文化传播有限公司</w:t>
            </w:r>
          </w:p>
          <w:p w14:paraId="6CA689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：金宝新区黄滩坝同昌名邸S4栋-负1-11至负1-18商铺</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 xml:space="preserve">恒爱花园   </w:t>
            </w:r>
            <w:r>
              <w:rPr>
                <w:rFonts w:hint="eastAsia" w:ascii="黑体" w:eastAsia="黑体"/>
                <w:b/>
                <w:sz w:val="22"/>
                <w:szCs w:val="22"/>
                <w:lang w:val="en-US" w:eastAsia="zh-CN"/>
              </w:rPr>
              <w:t>融合料理花艺餐厅</w:t>
            </w:r>
          </w:p>
          <w:p w14:paraId="26011745">
            <w:pPr>
              <w:keepNext w:val="0"/>
              <w:keepLines w:val="0"/>
              <w:pageBreakBefore w:val="0"/>
              <w:widowControl w:val="0"/>
              <w:kinsoku/>
              <w:wordWrap/>
              <w:overflowPunct/>
              <w:topLinePunct w:val="0"/>
              <w:autoSpaceDE/>
              <w:autoSpaceDN/>
              <w:bidi w:val="0"/>
              <w:adjustRightInd/>
              <w:snapToGrid/>
              <w:spacing w:line="240" w:lineRule="auto"/>
              <w:ind w:left="2515" w:hanging="2515" w:hangingChars="700"/>
              <w:jc w:val="both"/>
              <w:textAlignment w:val="auto"/>
              <w:rPr>
                <w:rFonts w:hint="eastAsia" w:ascii="黑体" w:eastAsia="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店招共1个，长16米，高1.2米，厚0.05米，共计平面面积约19.2平方米；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二0二五年七月二十四日至二0二六年七月二十三日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2D062C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00235E07">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2104A917">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7BA43B2">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12EF93D2">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BE2C725">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1ECA15A">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3373" w:firstLineChars="12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二0二五年七月二十四日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B2255"/>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D0C81"/>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03A5C"/>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53E25"/>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977D2"/>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03B2D"/>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A6F76"/>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55A5A"/>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62654"/>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361E8"/>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B74957"/>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882</Words>
  <Characters>924</Characters>
  <Lines>5</Lines>
  <Paragraphs>1</Paragraphs>
  <TotalTime>0</TotalTime>
  <ScaleCrop>false</ScaleCrop>
  <LinksUpToDate>false</LinksUpToDate>
  <CharactersWithSpaces>1009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2025-07-24T08:28:00Z</cp:lastPrinted>
  <dcterms:modified xsi:type="dcterms:W3CDTF">2025-07-29T01:04:31Z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BE20FF7453EA4DA4B153B25CCC355DE3_13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