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241号</w:t>
            </w:r>
          </w:p>
          <w:p w14:paraId="2BE54F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6"/>
                <w:szCs w:val="16"/>
                <w:lang w:val="en-US" w:eastAsia="zh-CN"/>
              </w:rPr>
              <w:t>平昌宇和美天惠商贸有限公司泰和店</w:t>
            </w:r>
          </w:p>
          <w:p w14:paraId="71CD72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8"/>
                <w:szCs w:val="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信义大道泰和花园A1-4号</w:t>
            </w:r>
          </w:p>
          <w:p w14:paraId="654B52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美天惠超市（</w:t>
            </w:r>
            <w:r>
              <w:rPr>
                <w:rFonts w:hint="eastAsia" w:ascii="黑体" w:eastAsia="黑体"/>
                <w:b/>
                <w:kern w:val="0"/>
                <w:sz w:val="20"/>
                <w:szCs w:val="20"/>
                <w:lang w:val="en-US" w:eastAsia="zh-CN"/>
              </w:rPr>
              <w:t>泰和店</w:t>
            </w:r>
            <w:r>
              <w:rPr>
                <w:rFonts w:hint="eastAsia" w:ascii="黑体" w:eastAsia="黑体"/>
                <w:b/>
                <w:kern w:val="0"/>
                <w:sz w:val="22"/>
                <w:szCs w:val="22"/>
                <w:lang w:val="en-US" w:eastAsia="zh-CN"/>
              </w:rPr>
              <w:t>）</w:t>
            </w:r>
            <w:r>
              <w:rPr>
                <w:rFonts w:hint="eastAsia" w:ascii="黑体" w:hAnsi="黑体" w:eastAsia="黑体" w:cs="黑体"/>
                <w:b/>
                <w:kern w:val="0"/>
                <w:sz w:val="20"/>
                <w:szCs w:val="20"/>
                <w:lang w:val="en-US" w:eastAsia="zh-CN"/>
              </w:rPr>
              <w:t xml:space="preserve"> </w:t>
            </w:r>
          </w:p>
          <w:p w14:paraId="0A4C7AD9">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0"/>
                <w:szCs w:val="20"/>
                <w:lang w:val="en-US" w:eastAsia="zh-CN"/>
              </w:rPr>
              <w:t>店招共1个，长8.4米，高1.2米，厚0.1米，共计平面面积约10.8平方米；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3"/>
                <w:szCs w:val="13"/>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18"/>
                <w:szCs w:val="18"/>
                <w:lang w:val="en-US" w:eastAsia="zh-CN"/>
              </w:rPr>
              <w:t>二0二五年八月八日至二0二六年八月七日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1"/>
                <w:szCs w:val="21"/>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241号</w:t>
            </w:r>
          </w:p>
          <w:p w14:paraId="68014C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:平昌宇和美天惠商贸有限公司泰和店</w:t>
            </w:r>
          </w:p>
          <w:p w14:paraId="5FC7F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 xml:space="preserve">信义大道泰和花园A1-4号   </w:t>
            </w:r>
            <w:r>
              <w:rPr>
                <w:rFonts w:hint="eastAsia" w:ascii="黑体" w:hAnsi="黑体" w:eastAsia="黑体" w:cs="黑体"/>
                <w:b/>
                <w:kern w:val="0"/>
                <w:sz w:val="22"/>
                <w:szCs w:val="22"/>
                <w:lang w:val="en-US" w:eastAsia="zh-CN"/>
              </w:rPr>
              <w:t xml:space="preserve"> </w:t>
            </w:r>
          </w:p>
          <w:p w14:paraId="0C81CF66">
            <w:pPr>
              <w:keepNext w:val="0"/>
              <w:keepLines w:val="0"/>
              <w:pageBreakBefore w:val="0"/>
              <w:widowControl w:val="0"/>
              <w:kinsoku/>
              <w:wordWrap/>
              <w:overflowPunct/>
              <w:topLinePunct w:val="0"/>
              <w:autoSpaceDE/>
              <w:autoSpaceDN/>
              <w:bidi w:val="0"/>
              <w:adjustRightInd/>
              <w:snapToGrid/>
              <w:spacing w:line="460" w:lineRule="exact"/>
              <w:ind w:left="2246" w:hanging="1525" w:hangingChars="500"/>
              <w:jc w:val="both"/>
              <w:textAlignment w:val="auto"/>
              <w:rPr>
                <w:rFonts w:hint="default" w:ascii="黑体" w:eastAsia="黑体"/>
                <w:b/>
                <w:spacing w:val="0"/>
                <w:w w:val="94"/>
                <w:kern w:val="0"/>
                <w:sz w:val="32"/>
                <w:szCs w:val="32"/>
                <w:fitText w:val="2112" w:id="1403519818"/>
                <w:lang w:val="en-US" w:eastAsia="zh-CN"/>
              </w:rPr>
            </w:pPr>
            <w:r>
              <w:rPr>
                <w:rFonts w:hint="eastAsia" w:ascii="黑体" w:eastAsia="黑体"/>
                <w:b/>
                <w:spacing w:val="12"/>
                <w:w w:val="100"/>
                <w:kern w:val="0"/>
                <w:sz w:val="28"/>
                <w:szCs w:val="28"/>
                <w:fitText w:val="2419" w:id="1583289862"/>
                <w:lang w:val="en-US" w:eastAsia="zh-CN"/>
              </w:rPr>
              <w:t>悬挂（设置）内</w:t>
            </w:r>
            <w:r>
              <w:rPr>
                <w:rFonts w:hint="eastAsia" w:ascii="黑体" w:eastAsia="黑体"/>
                <w:b/>
                <w:spacing w:val="5"/>
                <w:w w:val="100"/>
                <w:kern w:val="0"/>
                <w:sz w:val="28"/>
                <w:szCs w:val="28"/>
                <w:fitText w:val="2419" w:id="1583289862"/>
                <w:lang w:val="en-US" w:eastAsia="zh-CN"/>
              </w:rPr>
              <w:t>容</w:t>
            </w:r>
            <w:r>
              <w:rPr>
                <w:rFonts w:hint="eastAsia" w:ascii="黑体" w:eastAsia="黑体"/>
                <w:b/>
                <w:kern w:val="0"/>
                <w:sz w:val="32"/>
                <w:szCs w:val="32"/>
                <w:lang w:val="en-US" w:eastAsia="zh-CN"/>
              </w:rPr>
              <w:t>：美天惠超市（</w:t>
            </w:r>
            <w:r>
              <w:rPr>
                <w:rFonts w:hint="eastAsia" w:ascii="黑体" w:eastAsia="黑体"/>
                <w:b/>
                <w:kern w:val="0"/>
                <w:sz w:val="24"/>
                <w:szCs w:val="24"/>
                <w:lang w:val="en-US" w:eastAsia="zh-CN"/>
              </w:rPr>
              <w:t>泰和店</w:t>
            </w:r>
            <w:r>
              <w:rPr>
                <w:rFonts w:hint="eastAsia" w:ascii="黑体" w:eastAsia="黑体"/>
                <w:b/>
                <w:kern w:val="0"/>
                <w:sz w:val="32"/>
                <w:szCs w:val="32"/>
                <w:lang w:val="en-US" w:eastAsia="zh-CN"/>
              </w:rPr>
              <w:t>）</w:t>
            </w:r>
          </w:p>
          <w:p w14:paraId="26011745">
            <w:pPr>
              <w:keepNext w:val="0"/>
              <w:keepLines w:val="0"/>
              <w:pageBreakBefore w:val="0"/>
              <w:widowControl w:val="0"/>
              <w:kinsoku/>
              <w:wordWrap/>
              <w:overflowPunct/>
              <w:topLinePunct w:val="0"/>
              <w:autoSpaceDE/>
              <w:autoSpaceDN/>
              <w:bidi w:val="0"/>
              <w:adjustRightInd/>
              <w:snapToGrid/>
              <w:spacing w:line="240" w:lineRule="auto"/>
              <w:ind w:left="1808" w:hanging="1808" w:hangingChars="600"/>
              <w:jc w:val="both"/>
              <w:textAlignment w:val="auto"/>
              <w:rPr>
                <w:rFonts w:hint="eastAsia" w:ascii="黑体" w:eastAsia="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店招共1个，长8.4米，高1.2米，厚0.1米，共计平面面积约10.8平方米；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二0二五年八月八日至二0二六年八月七日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二0二五年八月八日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5403"/>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8A0CB9"/>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4083D"/>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B29F9"/>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16435"/>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5352B"/>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25753"/>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356FB"/>
    <w:rsid w:val="39B90520"/>
    <w:rsid w:val="39BA6AB7"/>
    <w:rsid w:val="39BF18AF"/>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AB4E3A"/>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32A8A"/>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32BA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1017D"/>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F2AEE"/>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0F38CA"/>
    <w:rsid w:val="4B2E2FCA"/>
    <w:rsid w:val="4B333C73"/>
    <w:rsid w:val="4B386DCB"/>
    <w:rsid w:val="4B481FBE"/>
    <w:rsid w:val="4B4B11F4"/>
    <w:rsid w:val="4B6155C6"/>
    <w:rsid w:val="4B663938"/>
    <w:rsid w:val="4B6978CC"/>
    <w:rsid w:val="4B7047B7"/>
    <w:rsid w:val="4B7657AB"/>
    <w:rsid w:val="4B831EC1"/>
    <w:rsid w:val="4B842010"/>
    <w:rsid w:val="4B9A1A3C"/>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961FD"/>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B52E6"/>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8D41F1"/>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33068"/>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1B8C"/>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47CF7"/>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0F41F1"/>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942</Words>
  <Characters>975</Characters>
  <Lines>5</Lines>
  <Paragraphs>1</Paragraphs>
  <TotalTime>4</TotalTime>
  <ScaleCrop>false</ScaleCrop>
  <LinksUpToDate>false</LinksUpToDate>
  <CharactersWithSpaces>1008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2025-08-07T02:54:00Z</cp:lastPrinted>
  <dcterms:modified xsi:type="dcterms:W3CDTF">2025-08-08T03:43:19Z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5984B2F37F7A495ABAF59DA69AE28452_13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