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251号</w:t>
            </w:r>
          </w:p>
          <w:p w14:paraId="3504C84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1"/>
                <w:szCs w:val="21"/>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平昌县雷博尔服装店</w:t>
            </w:r>
          </w:p>
          <w:p w14:paraId="427E7E1A">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0"/>
                <w:szCs w:val="2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6"/>
                <w:szCs w:val="16"/>
                <w:lang w:val="en-US" w:eastAsia="zh-CN"/>
              </w:rPr>
              <w:t>同州办事处新华街西段359-附2号</w:t>
            </w:r>
          </w:p>
          <w:p w14:paraId="45C433F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雅鹿1972</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16"/>
                <w:szCs w:val="16"/>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16"/>
                <w:szCs w:val="16"/>
                <w:lang w:val="en-US" w:eastAsia="zh-CN"/>
              </w:rPr>
              <w:t>店招共1个，长7.5米，高1.4米，厚0.2米，共计平面面积约10.5平方米；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二0二五年八月十五日至二0二六年八月十四日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二0二五年八月十五日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251号</w:t>
            </w:r>
          </w:p>
          <w:p w14:paraId="38E10F9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:平昌县雷博尔服装店</w:t>
            </w:r>
          </w:p>
          <w:p w14:paraId="27C2DF4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同州办事处新华街西段359-附2号</w:t>
            </w:r>
          </w:p>
          <w:p w14:paraId="2193D1E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32"/>
                <w:szCs w:val="32"/>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雅鹿1972</w:t>
            </w: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店招共1个，长7.5米，高1.4米，厚0.2米，共计平面面积约10.5平方米；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二0二五年八月十五日至二0二六年八月十四日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二0二五年八月十五日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469CE"/>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54588"/>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9E167B"/>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0106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4916AE"/>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0E04"/>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96D18"/>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2F038B"/>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DD645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38F9"/>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966EE"/>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25048"/>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C31AB"/>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922</Words>
  <Characters>950</Characters>
  <Lines>5</Lines>
  <Paragraphs>1</Paragraphs>
  <TotalTime>19</TotalTime>
  <ScaleCrop>false</ScaleCrop>
  <LinksUpToDate>false</LinksUpToDate>
  <CharactersWithSpaces>976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2025-08-15T08:46:41Z</cp:lastPrinted>
  <dcterms:modified xsi:type="dcterms:W3CDTF">2025-08-15T08:54:59Z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E8FED2BC9B5E44CF9B07B39370617213_13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