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257号</w:t>
            </w:r>
          </w:p>
          <w:p w14:paraId="5053F81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平昌县易达通讯经营部</w:t>
            </w: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5"/>
                <w:szCs w:val="15"/>
                <w:lang w:val="en-US" w:eastAsia="zh-CN"/>
              </w:rPr>
              <w:t>同州街道新华街东段17号（原50号）门市</w:t>
            </w:r>
          </w:p>
          <w:p w14:paraId="19164D7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中国移动</w:t>
            </w:r>
          </w:p>
          <w:p w14:paraId="512CD4FB">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6"/>
                <w:szCs w:val="16"/>
                <w:lang w:val="en-US" w:eastAsia="zh-CN"/>
              </w:rPr>
              <w:t>店招共1个，长4.2米，高1米，厚0.3米；共计平面面积约4.2平方米；</w:t>
            </w:r>
          </w:p>
          <w:p w14:paraId="0D62551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：二0二五年八月十九日至二0二六年八月十八日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hAnsi="黑体" w:eastAsia="黑体" w:cs="黑体"/>
                <w:b/>
                <w:sz w:val="16"/>
                <w:szCs w:val="16"/>
                <w:lang w:val="en-US" w:eastAsia="zh-CN"/>
              </w:rPr>
            </w:pPr>
            <w:r>
              <w:rPr>
                <w:rFonts w:hint="eastAsia" w:ascii="黑体" w:eastAsia="黑体"/>
                <w:b/>
                <w:bCs w:val="0"/>
                <w:sz w:val="15"/>
                <w:szCs w:val="15"/>
                <w:lang w:val="en-US" w:eastAsia="zh-CN"/>
              </w:rPr>
              <w:t>7、若城市户外广告具有发光功能，务必安装定时开关装置</w:t>
            </w:r>
            <w:r>
              <w:rPr>
                <w:rFonts w:hint="eastAsia" w:ascii="黑体" w:hAnsi="黑体" w:eastAsia="黑体" w:cs="黑体"/>
                <w:b/>
                <w:sz w:val="16"/>
                <w:szCs w:val="16"/>
                <w:lang w:val="en-US" w:eastAsia="zh-CN"/>
              </w:rPr>
              <w:t>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257号</w:t>
            </w:r>
          </w:p>
          <w:p w14:paraId="4707F7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:平昌县易达通讯经营部</w:t>
            </w:r>
          </w:p>
          <w:p w14:paraId="600FC63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同州街道新华街东段17号（原50号）门市</w:t>
            </w:r>
          </w:p>
          <w:p w14:paraId="2D4F7A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中国移动</w:t>
            </w:r>
          </w:p>
          <w:p w14:paraId="46353FF3">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341736569"/>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店招共1个，长4.2米，高1米，厚0.3米；共计平面面积约4.2平方米；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二0二五年八月十九日至二0二六年八月十八日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6CB2CCD">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val="en-US" w:eastAsia="zh-CN"/>
        </w:rPr>
      </w:pPr>
      <w:r>
        <w:rPr>
          <w:rFonts w:hint="default"/>
          <w:sz w:val="21"/>
          <w:lang w:val="en-US"/>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bookmarkStart w:id="0" w:name="_GoBack"/>
      <w:bookmarkEnd w:id="0"/>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EE530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C7B92"/>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124F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AB2F9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533716"/>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8A02AF"/>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17368"/>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1088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75F8"/>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0F6849"/>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A60892"/>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BE2A3C"/>
    <w:rsid w:val="4FC12296"/>
    <w:rsid w:val="4FC21359"/>
    <w:rsid w:val="4FD27398"/>
    <w:rsid w:val="4FE23F16"/>
    <w:rsid w:val="4FEA739F"/>
    <w:rsid w:val="4FED4628"/>
    <w:rsid w:val="4FF87136"/>
    <w:rsid w:val="4FFD78FB"/>
    <w:rsid w:val="501157B7"/>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05E24"/>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1033"/>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95226A"/>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3F2AAA"/>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91FC5"/>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709F5"/>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65AF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DC7FBD"/>
    <w:rsid w:val="7EE24A85"/>
    <w:rsid w:val="7EE8052D"/>
    <w:rsid w:val="7EEC16D6"/>
    <w:rsid w:val="7EF507FA"/>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925</Words>
  <Characters>951</Characters>
  <Lines>5</Lines>
  <Paragraphs>1</Paragraphs>
  <TotalTime>5</TotalTime>
  <ScaleCrop>false</ScaleCrop>
  <LinksUpToDate>false</LinksUpToDate>
  <CharactersWithSpaces>977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2025-08-15T08:46:00Z</cp:lastPrinted>
  <dcterms:modified xsi:type="dcterms:W3CDTF">2025-08-19T07:20:33Z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CFF33A58EE7D4B8A9E3037E50EC8C601_13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