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272号</w:t>
            </w:r>
          </w:p>
          <w:p w14:paraId="463276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平昌县五丰长铭移动营业厅</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8"/>
                <w:szCs w:val="18"/>
                <w:lang w:val="en-US" w:eastAsia="zh-CN"/>
              </w:rPr>
              <w:t>同州街道新华街西段259号附1号</w:t>
            </w:r>
          </w:p>
          <w:p w14:paraId="356E3A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中国移动</w:t>
            </w:r>
            <w:r>
              <w:rPr>
                <w:rFonts w:hint="eastAsia" w:ascii="黑体" w:hAnsi="黑体" w:eastAsia="黑体" w:cs="黑体"/>
                <w:b/>
                <w:kern w:val="0"/>
                <w:sz w:val="20"/>
                <w:szCs w:val="20"/>
                <w:lang w:val="en-US" w:eastAsia="zh-CN"/>
              </w:rPr>
              <w:t>（五</w:t>
            </w:r>
            <w:bookmarkStart w:id="0" w:name="_GoBack"/>
            <w:bookmarkEnd w:id="0"/>
            <w:r>
              <w:rPr>
                <w:rFonts w:hint="eastAsia" w:ascii="黑体" w:hAnsi="黑体" w:eastAsia="黑体" w:cs="黑体"/>
                <w:b/>
                <w:kern w:val="0"/>
                <w:sz w:val="20"/>
                <w:szCs w:val="20"/>
                <w:lang w:val="en-US" w:eastAsia="zh-CN"/>
              </w:rPr>
              <w:t>丰社区服务厅）</w:t>
            </w:r>
          </w:p>
          <w:p w14:paraId="67FB7624">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店招共1个，长4米，高1.3米，厚0.5米，共计平面面积约5.2平方米；</w:t>
            </w:r>
          </w:p>
          <w:p w14:paraId="15F03367">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二0二五年九月九日至二0二六年九月八日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hAnsi="黑体" w:eastAsia="黑体" w:cs="黑体"/>
                <w:b/>
                <w:sz w:val="16"/>
                <w:szCs w:val="16"/>
                <w:lang w:val="en-US" w:eastAsia="zh-CN"/>
              </w:rPr>
            </w:pPr>
            <w:r>
              <w:rPr>
                <w:rFonts w:hint="eastAsia" w:ascii="黑体" w:eastAsia="黑体"/>
                <w:b/>
                <w:bCs w:val="0"/>
                <w:sz w:val="15"/>
                <w:szCs w:val="15"/>
                <w:lang w:val="en-US" w:eastAsia="zh-CN"/>
              </w:rPr>
              <w:t>7、若城市户外广告具有发光功能，务必安装定时开关装置</w:t>
            </w:r>
            <w:r>
              <w:rPr>
                <w:rFonts w:hint="eastAsia" w:ascii="黑体" w:hAnsi="黑体" w:eastAsia="黑体" w:cs="黑体"/>
                <w:b/>
                <w:sz w:val="16"/>
                <w:szCs w:val="16"/>
                <w:lang w:val="en-US" w:eastAsia="zh-CN"/>
              </w:rPr>
              <w:t>或定时降低亮度装置器。</w:t>
            </w:r>
          </w:p>
          <w:p w14:paraId="7E0528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272号</w:t>
            </w:r>
          </w:p>
          <w:p w14:paraId="2A7F9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:平昌县五丰长铭移动营业厅</w:t>
            </w:r>
          </w:p>
          <w:p w14:paraId="7703DA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同州街道新华街西段259号附1号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中国移动</w:t>
            </w:r>
            <w:r>
              <w:rPr>
                <w:rFonts w:hint="eastAsia" w:ascii="黑体" w:hAnsi="黑体" w:eastAsia="黑体" w:cs="黑体"/>
                <w:b/>
                <w:kern w:val="0"/>
                <w:sz w:val="22"/>
                <w:szCs w:val="22"/>
                <w:lang w:val="en-US" w:eastAsia="zh-CN"/>
              </w:rPr>
              <w:t>（五丰社区服务厅）</w:t>
            </w:r>
          </w:p>
          <w:p w14:paraId="22DBD69A">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店招共1个，长4米，高1.3米，厚0.5米，共计平面面积约5.2平方米；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二0二五年九月九日至二0二六年九月八日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6D85CE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6208766">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7A48CAB3">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0FF0599"/>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9178C"/>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9E564B"/>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34B03"/>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149C6"/>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E6EAD"/>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914</Words>
  <Characters>940</Characters>
  <Lines>5</Lines>
  <Paragraphs>1</Paragraphs>
  <TotalTime>0</TotalTime>
  <ScaleCrop>false</ScaleCrop>
  <LinksUpToDate>false</LinksUpToDate>
  <CharactersWithSpaces>966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2025-09-08T03:25:00Z</cp:lastPrinted>
  <dcterms:modified xsi:type="dcterms:W3CDTF">2025-09-09T03:02:57Z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651F5A7FF0BA44039D8838A588B1EAA0_13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