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289号</w:t>
            </w:r>
          </w:p>
          <w:p w14:paraId="3667973C">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2"/>
                <w:szCs w:val="22"/>
                <w:lang w:val="en-US" w:eastAsia="zh-CN"/>
              </w:rPr>
              <w:t>平昌县长鸣珠宝店</w:t>
            </w:r>
          </w:p>
          <w:p w14:paraId="6CDE768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金佛花园5号商住楼1楼12号、13号</w:t>
            </w:r>
          </w:p>
          <w:p w14:paraId="4F84D15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促销广告</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4"/>
                <w:szCs w:val="4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bookmarkStart w:id="0" w:name="_GoBack"/>
            <w:r>
              <w:rPr>
                <w:rFonts w:hint="eastAsia" w:ascii="黑体" w:eastAsia="黑体"/>
                <w:b/>
                <w:kern w:val="0"/>
                <w:sz w:val="22"/>
                <w:szCs w:val="22"/>
                <w:lang w:val="en-US" w:eastAsia="zh-CN"/>
              </w:rPr>
              <w:t>促销广告KT板共4个</w:t>
            </w:r>
            <w:bookmarkEnd w:id="0"/>
            <w:r>
              <w:rPr>
                <w:rFonts w:hint="eastAsia" w:ascii="黑体" w:eastAsia="黑体"/>
                <w:b/>
                <w:kern w:val="0"/>
                <w:sz w:val="21"/>
                <w:szCs w:val="21"/>
                <w:lang w:val="en-US" w:eastAsia="zh-CN"/>
              </w:rPr>
              <w:t>，各（</w:t>
            </w:r>
            <w:r>
              <w:rPr>
                <w:rFonts w:hint="eastAsia" w:ascii="Calibri" w:hAnsi="Calibri" w:eastAsia="黑体" w:cs="Calibri"/>
                <w:b/>
                <w:kern w:val="0"/>
                <w:sz w:val="21"/>
                <w:szCs w:val="21"/>
                <w:lang w:val="en-US" w:eastAsia="zh-CN"/>
              </w:rPr>
              <w:t>长1.2米，高2.8米，厚0.01米），</w:t>
            </w:r>
            <w:r>
              <w:rPr>
                <w:rFonts w:hint="eastAsia" w:ascii="黑体" w:eastAsia="黑体"/>
                <w:b/>
                <w:kern w:val="0"/>
                <w:sz w:val="21"/>
                <w:szCs w:val="21"/>
                <w:lang w:val="en-US" w:eastAsia="zh-CN"/>
              </w:rPr>
              <w:t>共计平面面积约13.44平方米；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446" w:hangingChars="800"/>
              <w:jc w:val="left"/>
              <w:textAlignment w:val="auto"/>
              <w:rPr>
                <w:rFonts w:hint="eastAsia" w:ascii="黑体" w:hAnsi="黑体" w:eastAsia="黑体" w:cs="黑体"/>
                <w:b/>
                <w:bCs w:val="0"/>
                <w:sz w:val="15"/>
                <w:szCs w:val="15"/>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hAnsi="黑体" w:eastAsia="黑体" w:cs="黑体"/>
                <w:b/>
                <w:kern w:val="0"/>
                <w:sz w:val="22"/>
                <w:szCs w:val="22"/>
                <w:lang w:val="en-US" w:eastAsia="zh-CN"/>
              </w:rPr>
              <w:t>二0二五年九月二十八日至二0二五年十月八日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九</w:t>
            </w:r>
            <w:r>
              <w:rPr>
                <w:rFonts w:hint="eastAsia" w:ascii="黑体" w:eastAsia="黑体"/>
                <w:b/>
                <w:sz w:val="24"/>
                <w:szCs w:val="24"/>
                <w:lang w:eastAsia="zh-CN"/>
              </w:rPr>
              <w:t>月</w:t>
            </w:r>
            <w:r>
              <w:rPr>
                <w:rFonts w:hint="eastAsia" w:ascii="黑体" w:eastAsia="黑体"/>
                <w:b/>
                <w:sz w:val="24"/>
                <w:szCs w:val="24"/>
                <w:lang w:val="en-US" w:eastAsia="zh-CN"/>
              </w:rPr>
              <w:t>二十二</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289号</w:t>
            </w:r>
          </w:p>
          <w:p w14:paraId="134C5B0B">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:平昌县长鸣珠宝店</w:t>
            </w:r>
          </w:p>
          <w:p w14:paraId="2A5810B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：金佛花园5号商住楼1楼12号、13号</w:t>
            </w:r>
          </w:p>
          <w:p w14:paraId="68BD93F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：促销广告</w:t>
            </w:r>
          </w:p>
          <w:p w14:paraId="699313B4">
            <w:pPr>
              <w:keepNext w:val="0"/>
              <w:keepLines w:val="0"/>
              <w:pageBreakBefore w:val="0"/>
              <w:widowControl w:val="0"/>
              <w:kinsoku/>
              <w:wordWrap/>
              <w:overflowPunct/>
              <w:topLinePunct w:val="0"/>
              <w:autoSpaceDE/>
              <w:autoSpaceDN/>
              <w:bidi w:val="0"/>
              <w:adjustRightInd/>
              <w:snapToGrid/>
              <w:spacing w:line="460" w:lineRule="exact"/>
              <w:ind w:left="1844" w:hanging="2657" w:hangingChars="900"/>
              <w:jc w:val="both"/>
              <w:textAlignment w:val="auto"/>
              <w:rPr>
                <w:rFonts w:hint="eastAsia" w:ascii="黑体" w:eastAsia="黑体"/>
                <w:b/>
                <w:spacing w:val="0"/>
                <w:w w:val="92"/>
                <w:kern w:val="0"/>
                <w:sz w:val="32"/>
                <w:szCs w:val="32"/>
                <w:fitText w:val="1770" w:id="1663463533"/>
                <w:lang w:val="en-US" w:eastAsia="zh-CN"/>
              </w:rPr>
            </w:pPr>
          </w:p>
          <w:p w14:paraId="4128DA37">
            <w:pPr>
              <w:keepNext w:val="0"/>
              <w:keepLines w:val="0"/>
              <w:pageBreakBefore w:val="0"/>
              <w:widowControl w:val="0"/>
              <w:kinsoku/>
              <w:wordWrap/>
              <w:overflowPunct/>
              <w:topLinePunct w:val="0"/>
              <w:autoSpaceDE/>
              <w:autoSpaceDN/>
              <w:bidi w:val="0"/>
              <w:adjustRightInd/>
              <w:snapToGrid/>
              <w:spacing w:line="460" w:lineRule="exact"/>
              <w:ind w:left="1476" w:hanging="1476" w:hangingChars="500"/>
              <w:jc w:val="both"/>
              <w:textAlignment w:val="auto"/>
              <w:rPr>
                <w:rFonts w:hint="eastAsia" w:ascii="黑体" w:eastAsia="黑体"/>
                <w:b/>
                <w:kern w:val="0"/>
                <w:sz w:val="28"/>
                <w:szCs w:val="28"/>
                <w:lang w:val="en-US" w:eastAsia="zh-CN"/>
              </w:rPr>
            </w:pPr>
            <w:r>
              <w:rPr>
                <w:rFonts w:hint="eastAsia" w:ascii="黑体" w:eastAsia="黑体"/>
                <w:b/>
                <w:spacing w:val="0"/>
                <w:w w:val="92"/>
                <w:kern w:val="0"/>
                <w:sz w:val="32"/>
                <w:szCs w:val="32"/>
                <w:fitText w:val="1770" w:id="1663463533"/>
                <w:lang w:val="en-US" w:eastAsia="zh-CN"/>
              </w:rPr>
              <w:t>面</w:t>
            </w:r>
            <w:r>
              <w:rPr>
                <w:rFonts w:hint="eastAsia" w:ascii="黑体" w:eastAsia="黑体"/>
                <w:b/>
                <w:spacing w:val="0"/>
                <w:w w:val="92"/>
                <w:kern w:val="0"/>
                <w:sz w:val="32"/>
                <w:szCs w:val="32"/>
                <w:fitText w:val="1770" w:id="1663463533"/>
                <w:lang w:eastAsia="zh-CN"/>
              </w:rPr>
              <w:t>积数量</w:t>
            </w:r>
            <w:r>
              <w:rPr>
                <w:rFonts w:hint="eastAsia" w:ascii="黑体" w:eastAsia="黑体"/>
                <w:b/>
                <w:spacing w:val="-1"/>
                <w:w w:val="92"/>
                <w:kern w:val="0"/>
                <w:sz w:val="32"/>
                <w:szCs w:val="32"/>
                <w:fitText w:val="1770" w:id="1663463533"/>
                <w:lang w:eastAsia="zh-CN"/>
              </w:rPr>
              <w:t>：</w:t>
            </w:r>
            <w:r>
              <w:rPr>
                <w:rFonts w:hint="eastAsia" w:ascii="黑体" w:eastAsia="黑体"/>
                <w:b/>
                <w:kern w:val="0"/>
                <w:sz w:val="28"/>
                <w:szCs w:val="28"/>
                <w:lang w:val="en-US" w:eastAsia="zh-CN"/>
              </w:rPr>
              <w:t>促销广告KT板共4个，各（长1.2米，高2.8米，厚0.01米），共计平面面积约13.44平方米；</w:t>
            </w:r>
          </w:p>
          <w:p w14:paraId="7D39423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许可证有效期限：二0二五年九月二十八日至二0二五年十月八日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28002E2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二0二五年九月二十二日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C5285A"/>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C3ED8"/>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36372"/>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695E78"/>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46813"/>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18D1"/>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797DC4"/>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62FFB"/>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851</Words>
  <Characters>883</Characters>
  <Lines>5</Lines>
  <Paragraphs>1</Paragraphs>
  <TotalTime>3</TotalTime>
  <ScaleCrop>false</ScaleCrop>
  <LinksUpToDate>false</LinksUpToDate>
  <CharactersWithSpaces>948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2025-09-22T06:01:06Z</cp:lastPrinted>
  <dcterms:modified xsi:type="dcterms:W3CDTF">2025-09-22T06:03:40Z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8C6E4BBD4AAE4C02A39B94CEDE7E6BAD_13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