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292号</w:t>
            </w:r>
          </w:p>
          <w:p w14:paraId="33B87A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3"/>
                <w:szCs w:val="13"/>
                <w:lang w:val="en-US" w:eastAsia="zh-CN"/>
              </w:rPr>
              <w:t>平昌县泉河多又好商贸有限责任公司金锣湾店</w:t>
            </w:r>
          </w:p>
          <w:p w14:paraId="1C25080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1"/>
                <w:szCs w:val="11"/>
                <w:lang w:val="en-US" w:eastAsia="zh-CN"/>
              </w:rPr>
              <w:t>信义大道26号金锣湾商业城1幢1单元1层18号商铺</w:t>
            </w:r>
          </w:p>
          <w:p w14:paraId="29A0E7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8"/>
                <w:szCs w:val="28"/>
                <w:lang w:val="en-US" w:eastAsia="zh-CN"/>
              </w:rPr>
              <w:t>促销广告</w:t>
            </w:r>
          </w:p>
          <w:p w14:paraId="7FE2ED4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促销广告KT板共3个，</w:t>
            </w:r>
            <w:r>
              <w:rPr>
                <w:rFonts w:hint="default" w:ascii="黑体" w:eastAsia="黑体"/>
                <w:b/>
                <w:kern w:val="0"/>
                <w:sz w:val="16"/>
                <w:szCs w:val="16"/>
                <w:lang w:val="en-US" w:eastAsia="zh-CN"/>
              </w:rPr>
              <w:t>①</w:t>
            </w:r>
            <w:r>
              <w:rPr>
                <w:rFonts w:hint="eastAsia" w:ascii="黑体" w:eastAsia="黑体"/>
                <w:b/>
                <w:kern w:val="0"/>
                <w:sz w:val="16"/>
                <w:szCs w:val="16"/>
                <w:lang w:val="en-US" w:eastAsia="zh-CN"/>
              </w:rPr>
              <w:t>长7米，高0.5米，厚0.02米；</w:t>
            </w:r>
            <w:r>
              <w:rPr>
                <w:rFonts w:hint="default" w:ascii="黑体" w:eastAsia="黑体"/>
                <w:b/>
                <w:kern w:val="0"/>
                <w:sz w:val="16"/>
                <w:szCs w:val="16"/>
                <w:lang w:val="en-US" w:eastAsia="zh-CN"/>
              </w:rPr>
              <w:t>②</w:t>
            </w:r>
            <w:r>
              <w:rPr>
                <w:rFonts w:hint="eastAsia" w:ascii="黑体" w:eastAsia="黑体"/>
                <w:b/>
                <w:kern w:val="0"/>
                <w:sz w:val="16"/>
                <w:szCs w:val="16"/>
                <w:lang w:val="en-US" w:eastAsia="zh-CN"/>
              </w:rPr>
              <w:t>宽0.5米，高7米，厚0.02米；</w:t>
            </w:r>
            <w:r>
              <w:rPr>
                <w:rFonts w:hint="default" w:ascii="黑体" w:eastAsia="黑体"/>
                <w:b/>
                <w:kern w:val="0"/>
                <w:sz w:val="16"/>
                <w:szCs w:val="16"/>
                <w:lang w:val="en-US" w:eastAsia="zh-CN"/>
              </w:rPr>
              <w:t>③</w:t>
            </w:r>
            <w:r>
              <w:rPr>
                <w:rFonts w:hint="eastAsia" w:ascii="黑体" w:eastAsia="黑体"/>
                <w:b/>
                <w:kern w:val="0"/>
                <w:sz w:val="16"/>
                <w:szCs w:val="16"/>
                <w:lang w:val="en-US" w:eastAsia="zh-CN"/>
              </w:rPr>
              <w:t>长5米，高2.5米，厚0.02米，共计平面面积约19.5平方米；</w:t>
            </w:r>
          </w:p>
          <w:p w14:paraId="74272D51">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二0二五年九月二十二日至二0二五年九月二十九日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二0二五年九月二十二日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292号</w:t>
            </w:r>
          </w:p>
          <w:p w14:paraId="4D97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:平昌县泉河多又好商贸有限责任公司金锣湾店</w:t>
            </w:r>
          </w:p>
          <w:p w14:paraId="0730D55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信义大道26号金锣湾商业城1幢1单元1层18号商铺</w:t>
            </w:r>
          </w:p>
          <w:p w14:paraId="14568F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促销广告</w:t>
            </w:r>
          </w:p>
          <w:p w14:paraId="13DA0DA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39"/>
                <w:w w:val="100"/>
                <w:kern w:val="0"/>
                <w:sz w:val="28"/>
                <w:szCs w:val="28"/>
                <w:fitText w:val="2112" w:id="1403519818"/>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2155" w:hangingChars="600"/>
              <w:jc w:val="both"/>
              <w:textAlignment w:val="auto"/>
              <w:rPr>
                <w:rFonts w:hint="eastAsia" w:ascii="黑体" w:eastAsia="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促销广告KT板共3个，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长7米，高0.5米，厚0.02米；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宽0.5米，高7米，厚0.02米；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长5米，高2.5米，厚0.02米，共计平面面积约19.5平方米；</w:t>
            </w: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二0二五年九月二十二日至二0二五年九月二十九日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1012</Words>
  <Characters>1054</Characters>
  <Lines>5</Lines>
  <Paragraphs>1</Paragraphs>
  <TotalTime>9</TotalTime>
  <ScaleCrop>false</ScaleCrop>
  <LinksUpToDate>false</LinksUpToDate>
  <CharactersWithSpaces>1081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2025-09-19T08:54:00Z</cp:lastPrinted>
  <dcterms:modified xsi:type="dcterms:W3CDTF">2025-09-22T08:01:50Z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2824E6750C5F4EB0969625B92F5FB086_13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