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390号</w:t>
            </w:r>
          </w:p>
          <w:p w14:paraId="37B2B7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平昌县炫道美容店</w:t>
            </w:r>
          </w:p>
          <w:p w14:paraId="198E1C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5"/>
                <w:szCs w:val="15"/>
                <w:lang w:val="en-US" w:eastAsia="zh-CN"/>
              </w:rPr>
              <w:t>金宝街道中央城邦一期3号楼负三楼2号</w:t>
            </w:r>
          </w:p>
          <w:p w14:paraId="0572F6B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39.9元美妆工厂直营</w:t>
            </w:r>
          </w:p>
          <w:p w14:paraId="337DC1C7">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6"/>
                <w:szCs w:val="16"/>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店招共1个，长6米，高</w:t>
            </w:r>
            <w:bookmarkStart w:id="0" w:name="_GoBack"/>
            <w:bookmarkEnd w:id="0"/>
            <w:r>
              <w:rPr>
                <w:rFonts w:hint="eastAsia" w:ascii="黑体" w:eastAsia="黑体"/>
                <w:b/>
                <w:kern w:val="0"/>
                <w:sz w:val="16"/>
                <w:szCs w:val="16"/>
                <w:lang w:val="en-US" w:eastAsia="zh-CN"/>
              </w:rPr>
              <w:t>1.3米，厚0.1米，共计平面面积约7.8平方米；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二0二五年十二月十二日至二0二六年十二月十一日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二0二五年十二月十二日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390号</w:t>
            </w:r>
          </w:p>
          <w:p w14:paraId="3A06A3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:平昌县炫道美容店</w:t>
            </w:r>
          </w:p>
          <w:p w14:paraId="27902E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金宝街道中央城邦一期3号楼负三楼2号</w:t>
            </w:r>
          </w:p>
          <w:p w14:paraId="76E34B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：39.9元美妆工厂直营</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店招共1个，长6米，高1.3米，厚0.1米，共计平面面积约7.8平方米；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二0二五年十二月十二日至二0二六年十二月十一日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83FED"/>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B0EC7"/>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865</Words>
  <Characters>895</Characters>
  <Lines>5</Lines>
  <Paragraphs>1</Paragraphs>
  <TotalTime>10</TotalTime>
  <ScaleCrop>false</ScaleCrop>
  <LinksUpToDate>false</LinksUpToDate>
  <CharactersWithSpaces>963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2025-12-12T03:47:50Z</cp:lastPrinted>
  <dcterms:modified xsi:type="dcterms:W3CDTF">2025-12-12T03:51:17Z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2A01A8EDA8214924BB5A6B5F2E8755E0_13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