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320号</w:t>
            </w:r>
          </w:p>
          <w:p w14:paraId="0183BBA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18"/>
                <w:szCs w:val="1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平昌县小桔子砂锅米线</w:t>
            </w:r>
            <w:r>
              <w:rPr>
                <w:rFonts w:hint="eastAsia" w:ascii="黑体" w:hAnsi="黑体" w:eastAsia="黑体" w:cs="黑体"/>
                <w:b/>
                <w:kern w:val="0"/>
                <w:sz w:val="28"/>
                <w:szCs w:val="28"/>
                <w:lang w:val="en-US" w:eastAsia="zh-CN"/>
              </w:rPr>
              <w:t>店</w:t>
            </w:r>
            <w:r>
              <w:rPr>
                <w:rFonts w:hint="eastAsia" w:ascii="黑体" w:hAnsi="黑体" w:eastAsia="黑体" w:cs="黑体"/>
                <w:b/>
                <w:spacing w:val="0"/>
                <w:w w:val="97"/>
                <w:kern w:val="0"/>
                <w:sz w:val="21"/>
                <w:szCs w:val="21"/>
                <w:fitText w:val="1641" w:id="2000053641"/>
                <w:lang w:val="en-US" w:eastAsia="zh-CN"/>
              </w:rPr>
              <w:t>悬挂（设置）地点</w:t>
            </w:r>
            <w:r>
              <w:rPr>
                <w:rFonts w:hint="eastAsia" w:ascii="黑体" w:hAnsi="黑体" w:eastAsia="黑体" w:cs="黑体"/>
                <w:b/>
                <w:kern w:val="0"/>
                <w:sz w:val="28"/>
                <w:szCs w:val="28"/>
                <w:lang w:val="en-US" w:eastAsia="zh-CN"/>
              </w:rPr>
              <w:t>：</w:t>
            </w:r>
            <w:r>
              <w:rPr>
                <w:rFonts w:hint="eastAsia" w:ascii="黑体" w:eastAsia="黑体"/>
                <w:b/>
                <w:kern w:val="0"/>
                <w:sz w:val="18"/>
                <w:szCs w:val="18"/>
                <w:lang w:val="en-US" w:eastAsia="zh-CN"/>
              </w:rPr>
              <w:t>同州街道新华街春光苑A幢1-8号</w:t>
            </w:r>
          </w:p>
          <w:p w14:paraId="320C7E10">
            <w:pPr>
              <w:keepNext w:val="0"/>
              <w:keepLines w:val="0"/>
              <w:pageBreakBefore w:val="0"/>
              <w:widowControl w:val="0"/>
              <w:kinsoku/>
              <w:wordWrap/>
              <w:overflowPunct/>
              <w:topLinePunct w:val="0"/>
              <w:autoSpaceDE/>
              <w:autoSpaceDN/>
              <w:bidi w:val="0"/>
              <w:adjustRightInd/>
              <w:snapToGrid/>
              <w:spacing w:line="460" w:lineRule="exact"/>
              <w:ind w:left="1802" w:hanging="964" w:hangingChars="600"/>
              <w:jc w:val="both"/>
              <w:textAlignment w:val="auto"/>
              <w:rPr>
                <w:rFonts w:hint="default" w:ascii="黑体" w:hAnsi="黑体" w:eastAsia="黑体" w:cs="黑体"/>
                <w:b/>
                <w:kern w:val="0"/>
                <w:sz w:val="22"/>
                <w:szCs w:val="22"/>
                <w:lang w:val="en-US" w:eastAsia="zh-CN"/>
              </w:rPr>
            </w:pPr>
            <w:r>
              <w:rPr>
                <w:rFonts w:hint="eastAsia" w:ascii="黑体" w:eastAsia="黑体"/>
                <w:b/>
                <w:kern w:val="0"/>
                <w:sz w:val="16"/>
                <w:szCs w:val="16"/>
                <w:lang w:val="en-US" w:eastAsia="zh-CN"/>
              </w:rPr>
              <w:t>楼21号</w:t>
            </w:r>
            <w:r>
              <w:rPr>
                <w:rFonts w:hint="eastAsia" w:ascii="黑体" w:hAnsi="黑体" w:eastAsia="黑体" w:cs="黑体"/>
                <w:b/>
                <w:spacing w:val="0"/>
                <w:w w:val="97"/>
                <w:kern w:val="0"/>
                <w:sz w:val="21"/>
                <w:szCs w:val="21"/>
                <w:fitText w:val="1641" w:id="2000053641"/>
                <w:lang w:val="en-US" w:eastAsia="zh-CN"/>
              </w:rPr>
              <w:t>悬挂（设置）内容</w:t>
            </w:r>
            <w:r>
              <w:rPr>
                <w:rFonts w:hint="eastAsia" w:ascii="黑体" w:hAnsi="黑体" w:eastAsia="黑体" w:cs="黑体"/>
                <w:b/>
                <w:kern w:val="0"/>
                <w:sz w:val="21"/>
                <w:szCs w:val="21"/>
                <w:lang w:val="en-US" w:eastAsia="zh-CN"/>
              </w:rPr>
              <w:t>：</w:t>
            </w:r>
            <w:r>
              <w:rPr>
                <w:rFonts w:hint="eastAsia" w:ascii="黑体" w:eastAsia="黑体"/>
                <w:b/>
                <w:kern w:val="0"/>
                <w:sz w:val="24"/>
                <w:szCs w:val="24"/>
                <w:lang w:val="en-US" w:eastAsia="zh-CN"/>
              </w:rPr>
              <w:t>酥肉罐罐米线</w:t>
            </w:r>
          </w:p>
          <w:p w14:paraId="35CF6662">
            <w:pPr>
              <w:keepNext w:val="0"/>
              <w:keepLines w:val="0"/>
              <w:pageBreakBefore w:val="0"/>
              <w:widowControl w:val="0"/>
              <w:kinsoku/>
              <w:wordWrap/>
              <w:overflowPunct/>
              <w:topLinePunct w:val="0"/>
              <w:autoSpaceDE/>
              <w:autoSpaceDN/>
              <w:bidi w:val="0"/>
              <w:adjustRightInd/>
              <w:snapToGrid/>
              <w:spacing w:line="460" w:lineRule="exact"/>
              <w:ind w:left="1709" w:hanging="1709" w:hangingChars="600"/>
              <w:jc w:val="both"/>
              <w:textAlignment w:val="auto"/>
              <w:rPr>
                <w:rFonts w:hint="eastAsia" w:ascii="黑体" w:hAnsi="黑体" w:eastAsia="黑体" w:cs="黑体"/>
                <w:b/>
                <w:kern w:val="0"/>
                <w:sz w:val="16"/>
                <w:szCs w:val="16"/>
                <w:lang w:val="en-US" w:eastAsia="zh-CN"/>
              </w:rPr>
            </w:pPr>
            <w:r>
              <w:rPr>
                <w:rFonts w:hint="eastAsia" w:ascii="黑体" w:hAnsi="黑体" w:eastAsia="黑体" w:cs="黑体"/>
                <w:b/>
                <w:spacing w:val="32"/>
                <w:w w:val="100"/>
                <w:kern w:val="0"/>
                <w:sz w:val="22"/>
                <w:szCs w:val="22"/>
                <w:fitText w:val="1641" w:id="2000053641"/>
                <w:lang w:val="en-US" w:eastAsia="zh-CN"/>
              </w:rPr>
              <w:t>面积、数量</w:t>
            </w:r>
            <w:r>
              <w:rPr>
                <w:rFonts w:hint="eastAsia" w:ascii="黑体" w:hAnsi="黑体" w:eastAsia="黑体" w:cs="黑体"/>
                <w:b/>
                <w:spacing w:val="0"/>
                <w:w w:val="100"/>
                <w:kern w:val="0"/>
                <w:sz w:val="22"/>
                <w:szCs w:val="22"/>
                <w:fitText w:val="1641" w:id="2000053641"/>
                <w:lang w:val="en-US" w:eastAsia="zh-CN"/>
              </w:rPr>
              <w:t>：</w:t>
            </w:r>
            <w:r>
              <w:rPr>
                <w:rFonts w:hint="eastAsia" w:ascii="黑体" w:hAnsi="黑体" w:eastAsia="黑体" w:cs="黑体"/>
                <w:b/>
                <w:kern w:val="0"/>
                <w:sz w:val="16"/>
                <w:szCs w:val="16"/>
                <w:lang w:val="en-US" w:eastAsia="zh-CN"/>
              </w:rPr>
              <w:t>店招共1个，长3米，高1.2米，厚0.3米，共计平面面积大约3.6平方米；</w:t>
            </w:r>
          </w:p>
          <w:p w14:paraId="46251700">
            <w:pPr>
              <w:keepNext w:val="0"/>
              <w:keepLines w:val="0"/>
              <w:pageBreakBefore w:val="0"/>
              <w:widowControl w:val="0"/>
              <w:kinsoku/>
              <w:wordWrap/>
              <w:overflowPunct/>
              <w:topLinePunct w:val="0"/>
              <w:autoSpaceDE/>
              <w:autoSpaceDN/>
              <w:bidi w:val="0"/>
              <w:adjustRightInd/>
              <w:snapToGrid/>
              <w:spacing w:line="360" w:lineRule="auto"/>
              <w:ind w:left="1639" w:hanging="1639" w:hangingChars="800"/>
              <w:jc w:val="left"/>
              <w:textAlignment w:val="auto"/>
              <w:rPr>
                <w:rFonts w:hint="eastAsia" w:ascii="黑体" w:hAnsi="黑体" w:eastAsia="黑体" w:cs="黑体"/>
                <w:b/>
                <w:sz w:val="16"/>
                <w:szCs w:val="16"/>
              </w:rPr>
            </w:pPr>
            <w:r>
              <w:rPr>
                <w:rFonts w:hint="eastAsia" w:ascii="黑体" w:hAnsi="黑体" w:eastAsia="黑体" w:cs="黑体"/>
                <w:b/>
                <w:spacing w:val="0"/>
                <w:w w:val="93"/>
                <w:kern w:val="0"/>
                <w:sz w:val="22"/>
                <w:szCs w:val="22"/>
                <w:fitText w:val="1641" w:id="2000053641"/>
                <w:lang w:val="en-US" w:eastAsia="zh-CN"/>
              </w:rPr>
              <w:t>许可证有效期限：</w:t>
            </w:r>
            <w:r>
              <w:rPr>
                <w:rFonts w:hint="eastAsia" w:ascii="黑体" w:hAnsi="黑体" w:eastAsia="黑体" w:cs="黑体"/>
                <w:b/>
                <w:kern w:val="0"/>
                <w:sz w:val="24"/>
                <w:szCs w:val="24"/>
                <w:lang w:val="en-US" w:eastAsia="zh-CN"/>
              </w:rPr>
              <w:t>二0二五年十月二十七日至二0二六年十月二十六日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sz w:val="32"/>
                <w:szCs w:val="32"/>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7695F08A">
            <w:pPr>
              <w:keepNext w:val="0"/>
              <w:keepLines w:val="0"/>
              <w:pageBreakBefore w:val="0"/>
              <w:widowControl w:val="0"/>
              <w:kinsoku/>
              <w:wordWrap/>
              <w:overflowPunct/>
              <w:topLinePunct w:val="0"/>
              <w:autoSpaceDE/>
              <w:autoSpaceDN/>
              <w:bidi w:val="0"/>
              <w:adjustRightInd/>
              <w:snapToGrid/>
              <w:spacing w:after="113" w:line="300" w:lineRule="exact"/>
              <w:jc w:val="right"/>
              <w:textAlignment w:val="auto"/>
              <w:rPr>
                <w:rFonts w:hint="eastAsia" w:ascii="黑体" w:eastAsia="黑体"/>
                <w:b/>
                <w:sz w:val="21"/>
                <w:szCs w:val="21"/>
              </w:rPr>
            </w:pPr>
            <w:r>
              <w:rPr>
                <w:rFonts w:hint="eastAsia" w:ascii="黑体" w:eastAsia="黑体"/>
                <w:b/>
                <w:sz w:val="21"/>
                <w:szCs w:val="21"/>
                <w:lang w:val="en-US" w:eastAsia="zh-CN"/>
              </w:rPr>
              <w:t xml:space="preserve">发证机关章   </w:t>
            </w:r>
            <w:r>
              <w:rPr>
                <w:rFonts w:hint="eastAsia" w:ascii="黑体" w:eastAsia="黑体"/>
                <w:b/>
                <w:sz w:val="21"/>
                <w:szCs w:val="21"/>
              </w:rPr>
              <w:t>平昌县</w:t>
            </w:r>
            <w:r>
              <w:rPr>
                <w:rFonts w:hint="eastAsia" w:ascii="黑体" w:eastAsia="黑体"/>
                <w:b/>
                <w:sz w:val="21"/>
                <w:szCs w:val="21"/>
                <w:lang w:eastAsia="zh-CN"/>
              </w:rPr>
              <w:t>综合行政执法</w:t>
            </w:r>
            <w:r>
              <w:rPr>
                <w:rFonts w:hint="eastAsia" w:ascii="黑体" w:eastAsia="黑体"/>
                <w:b/>
                <w:sz w:val="21"/>
                <w:szCs w:val="21"/>
              </w:rPr>
              <w:t>局</w:t>
            </w:r>
          </w:p>
          <w:p w14:paraId="52F43811">
            <w:pPr>
              <w:keepNext w:val="0"/>
              <w:keepLines w:val="0"/>
              <w:pageBreakBefore w:val="0"/>
              <w:widowControl w:val="0"/>
              <w:kinsoku/>
              <w:wordWrap/>
              <w:overflowPunct/>
              <w:topLinePunct w:val="0"/>
              <w:autoSpaceDE/>
              <w:autoSpaceDN/>
              <w:bidi w:val="0"/>
              <w:adjustRightInd/>
              <w:snapToGrid/>
              <w:spacing w:after="113" w:line="300" w:lineRule="exact"/>
              <w:jc w:val="right"/>
              <w:textAlignment w:val="auto"/>
              <w:rPr>
                <w:rFonts w:hint="eastAsia"/>
                <w:lang w:val="en-US" w:eastAsia="zh-CN"/>
              </w:rPr>
            </w:pP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十</w:t>
            </w:r>
            <w:r>
              <w:rPr>
                <w:rFonts w:hint="eastAsia" w:ascii="黑体" w:eastAsia="黑体"/>
                <w:b/>
                <w:sz w:val="22"/>
                <w:szCs w:val="22"/>
                <w:lang w:eastAsia="zh-CN"/>
              </w:rPr>
              <w:t>月</w:t>
            </w:r>
            <w:r>
              <w:rPr>
                <w:rFonts w:hint="eastAsia" w:ascii="黑体" w:eastAsia="黑体"/>
                <w:b/>
                <w:sz w:val="22"/>
                <w:szCs w:val="22"/>
                <w:lang w:val="en-US" w:eastAsia="zh-CN"/>
              </w:rPr>
              <w:t>二十七</w:t>
            </w:r>
            <w:r>
              <w:rPr>
                <w:rFonts w:hint="eastAsia" w:ascii="黑体" w:eastAsia="黑体"/>
                <w:b/>
                <w:sz w:val="22"/>
                <w:szCs w:val="22"/>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320号</w:t>
            </w:r>
          </w:p>
          <w:p w14:paraId="074AF1B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:平昌县小桔子砂锅米线店</w:t>
            </w:r>
          </w:p>
          <w:p w14:paraId="38F23E0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同州街道新华街春光苑A幢1-8号</w:t>
            </w:r>
          </w:p>
          <w:p w14:paraId="66B1F600">
            <w:pPr>
              <w:keepNext w:val="0"/>
              <w:keepLines w:val="0"/>
              <w:pageBreakBefore w:val="0"/>
              <w:widowControl w:val="0"/>
              <w:kinsoku/>
              <w:wordWrap/>
              <w:overflowPunct/>
              <w:topLinePunct w:val="0"/>
              <w:autoSpaceDE/>
              <w:autoSpaceDN/>
              <w:bidi w:val="0"/>
              <w:adjustRightInd/>
              <w:snapToGrid/>
              <w:spacing w:line="460" w:lineRule="exact"/>
              <w:ind w:left="1802" w:hanging="1831" w:hangingChars="600"/>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：酥肉罐罐米线</w:t>
            </w:r>
          </w:p>
          <w:p w14:paraId="0562AA90">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spacing w:val="1"/>
                <w:w w:val="93"/>
                <w:kern w:val="0"/>
                <w:sz w:val="32"/>
                <w:szCs w:val="32"/>
                <w:fitText w:val="1801" w:id="666177309"/>
                <w:lang w:val="en-US" w:eastAsia="zh-CN"/>
              </w:rPr>
            </w:pPr>
          </w:p>
          <w:p w14:paraId="3CF33D79">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店招共1个，长3米，高1.2米，厚0.3米，共计平面面积大约3.6平方米；</w:t>
            </w:r>
          </w:p>
          <w:p w14:paraId="2D536361">
            <w:pPr>
              <w:keepNext w:val="0"/>
              <w:keepLines w:val="0"/>
              <w:pageBreakBefore w:val="0"/>
              <w:widowControl w:val="0"/>
              <w:kinsoku/>
              <w:wordWrap/>
              <w:overflowPunct/>
              <w:topLinePunct w:val="0"/>
              <w:autoSpaceDE/>
              <w:autoSpaceDN/>
              <w:bidi w:val="0"/>
              <w:adjustRightInd/>
              <w:snapToGrid/>
              <w:spacing w:line="460" w:lineRule="exact"/>
              <w:ind w:left="1802" w:hanging="1687" w:hangingChars="600"/>
              <w:jc w:val="both"/>
              <w:textAlignment w:val="auto"/>
              <w:rPr>
                <w:rFonts w:hint="eastAsia" w:ascii="黑体" w:eastAsia="黑体"/>
                <w:b/>
                <w:kern w:val="0"/>
                <w:sz w:val="28"/>
                <w:szCs w:val="28"/>
                <w:lang w:val="en-US" w:eastAsia="zh-CN"/>
              </w:rPr>
            </w:pPr>
          </w:p>
          <w:p w14:paraId="242DBF93">
            <w:pPr>
              <w:keepNext w:val="0"/>
              <w:keepLines w:val="0"/>
              <w:pageBreakBefore w:val="0"/>
              <w:widowControl w:val="0"/>
              <w:kinsoku/>
              <w:wordWrap/>
              <w:overflowPunct/>
              <w:topLinePunct w:val="0"/>
              <w:autoSpaceDE/>
              <w:autoSpaceDN/>
              <w:bidi w:val="0"/>
              <w:adjustRightInd/>
              <w:snapToGrid/>
              <w:spacing w:line="460" w:lineRule="exact"/>
              <w:ind w:left="1802" w:hanging="1598" w:hangingChars="600"/>
              <w:jc w:val="both"/>
              <w:textAlignment w:val="auto"/>
              <w:rPr>
                <w:rFonts w:hint="eastAsia" w:ascii="黑体" w:hAnsi="黑体" w:eastAsia="黑体" w:cs="黑体"/>
                <w:b/>
                <w:sz w:val="28"/>
                <w:szCs w:val="28"/>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4"/>
                <w:szCs w:val="24"/>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二十七</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至二0二六年十月二十六日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bookmarkStart w:id="0" w:name="_GoBack"/>
            <w:bookmarkEnd w:id="0"/>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7A759D61">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二十七</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C76C7A"/>
    <w:rsid w:val="06D278CD"/>
    <w:rsid w:val="06D57ED7"/>
    <w:rsid w:val="06DA4BFF"/>
    <w:rsid w:val="06DE3E54"/>
    <w:rsid w:val="06EE4206"/>
    <w:rsid w:val="06F51521"/>
    <w:rsid w:val="07055277"/>
    <w:rsid w:val="07094063"/>
    <w:rsid w:val="070D04BC"/>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40D19"/>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B64BD"/>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BA525A"/>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DF61D9"/>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B0CA3"/>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3C4964"/>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CE5E00"/>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63B8F"/>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11EAA"/>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0C1645"/>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0317E"/>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4F1852"/>
    <w:rsid w:val="2B514BE0"/>
    <w:rsid w:val="2B53306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93FA3"/>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CD6C74"/>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BF2578"/>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237C"/>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DC121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331D77"/>
    <w:rsid w:val="354A2203"/>
    <w:rsid w:val="35643762"/>
    <w:rsid w:val="356C0464"/>
    <w:rsid w:val="35731BF7"/>
    <w:rsid w:val="35765D93"/>
    <w:rsid w:val="35812566"/>
    <w:rsid w:val="358838F4"/>
    <w:rsid w:val="35897434"/>
    <w:rsid w:val="35922C8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DF3CFF"/>
    <w:rsid w:val="39E210F9"/>
    <w:rsid w:val="39E430C3"/>
    <w:rsid w:val="3A064FCE"/>
    <w:rsid w:val="3A0A62C5"/>
    <w:rsid w:val="3A10463D"/>
    <w:rsid w:val="3A137505"/>
    <w:rsid w:val="3A1A2850"/>
    <w:rsid w:val="3A1B5983"/>
    <w:rsid w:val="3A221A8C"/>
    <w:rsid w:val="3A2A4D39"/>
    <w:rsid w:val="3A2B2AA0"/>
    <w:rsid w:val="3A32546A"/>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AF045D2"/>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0B2698"/>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877F8"/>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BA1ED6"/>
    <w:rsid w:val="4BD17450"/>
    <w:rsid w:val="4BDE5BC4"/>
    <w:rsid w:val="4BF74ED8"/>
    <w:rsid w:val="4BFE6267"/>
    <w:rsid w:val="4C0849EF"/>
    <w:rsid w:val="4C171438"/>
    <w:rsid w:val="4C1E06B7"/>
    <w:rsid w:val="4C20054F"/>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4C3FEC"/>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2D4BE1"/>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5D16E3"/>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B91733"/>
    <w:rsid w:val="51CC64BF"/>
    <w:rsid w:val="51E068A4"/>
    <w:rsid w:val="51F258D3"/>
    <w:rsid w:val="51F31FFB"/>
    <w:rsid w:val="51F63E3F"/>
    <w:rsid w:val="52075749"/>
    <w:rsid w:val="5209326F"/>
    <w:rsid w:val="520F790D"/>
    <w:rsid w:val="522579B3"/>
    <w:rsid w:val="522B57B2"/>
    <w:rsid w:val="523A5B1F"/>
    <w:rsid w:val="52443BBD"/>
    <w:rsid w:val="52481FEA"/>
    <w:rsid w:val="52483D98"/>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B378D"/>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2634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6B6F08"/>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63FF6"/>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C6B68"/>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74225"/>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81B30"/>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8D44DD"/>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253CD"/>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B38B3"/>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C511D0"/>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9D"/>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B51E5"/>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605A7"/>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7332D"/>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E66176"/>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924</Words>
  <Characters>956</Characters>
  <Lines>5</Lines>
  <Paragraphs>1</Paragraphs>
  <TotalTime>145</TotalTime>
  <ScaleCrop>false</ScaleCrop>
  <LinksUpToDate>false</LinksUpToDate>
  <CharactersWithSpaces>1052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2025-10-27T03:29:08Z</cp:lastPrinted>
  <dcterms:modified xsi:type="dcterms:W3CDTF">2025-10-27T05:47:56Z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06FA681A916D4166AC07FB3BFC04DE3F_13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