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319号</w:t>
            </w:r>
          </w:p>
          <w:p w14:paraId="664258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平昌县邦泰汉堡餐饮店</w:t>
            </w: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16"/>
                <w:szCs w:val="16"/>
                <w:lang w:val="en-US" w:eastAsia="zh-CN"/>
              </w:rPr>
              <w:t>金宝街道邦泰中心S1号楼2楼</w:t>
            </w:r>
            <w:r>
              <w:rPr>
                <w:rFonts w:hint="eastAsia" w:ascii="黑体" w:eastAsia="黑体"/>
                <w:b/>
                <w:kern w:val="0"/>
                <w:sz w:val="16"/>
                <w:szCs w:val="16"/>
                <w:lang w:val="en-US" w:eastAsia="zh-CN"/>
              </w:rPr>
              <w:t>21号</w:t>
            </w: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华莱士</w:t>
            </w:r>
          </w:p>
          <w:p w14:paraId="35CF6662">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hAnsi="黑体" w:eastAsia="黑体" w:cs="黑体"/>
                <w:b/>
                <w:kern w:val="0"/>
                <w:sz w:val="16"/>
                <w:szCs w:val="16"/>
                <w:lang w:val="en-US" w:eastAsia="zh-CN"/>
              </w:rPr>
              <w:t>店招共1个，长8.5米，高1.2米，厚0.1米，共计平面面积大约10.2平方米；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二0二五年十月二十二日至二0二六年十月二十一日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二十二</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319号</w:t>
            </w:r>
          </w:p>
          <w:p w14:paraId="2936D1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:平昌县邦泰汉堡餐饮店</w:t>
            </w:r>
            <w:bookmarkStart w:id="0" w:name="_GoBack"/>
            <w:bookmarkEnd w:id="0"/>
          </w:p>
          <w:p w14:paraId="1B6215F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金宝街道邦泰中心S1号楼2楼21号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：华莱士</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店招共1个，长8.5米，高1.2米，厚0.1米，共计平面面积大约10.2平方米；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至二0二六年十月二十一日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63B8F"/>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0C1645"/>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4F1852"/>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237C"/>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331D77"/>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C3FEC"/>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2D4BE1"/>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2634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63FF6"/>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605A7"/>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E66176"/>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940</Characters>
  <Lines>5</Lines>
  <Paragraphs>1</Paragraphs>
  <TotalTime>7</TotalTime>
  <ScaleCrop>false</ScaleCrop>
  <LinksUpToDate>false</LinksUpToDate>
  <CharactersWithSpaces>1036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2025-10-22T02:57:31Z</cp:lastPrinted>
  <dcterms:modified xsi:type="dcterms:W3CDTF">2025-10-22T03:02:55Z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BAADD7603E6449DFB49DF4A74DC160F7_13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