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366号</w:t>
            </w:r>
          </w:p>
          <w:p w14:paraId="1EF9598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4"/>
                <w:szCs w:val="24"/>
                <w:lang w:val="en-US" w:eastAsia="zh-CN"/>
              </w:rPr>
              <w:t>：</w:t>
            </w:r>
            <w:r>
              <w:rPr>
                <w:rFonts w:hint="eastAsia" w:ascii="黑体" w:hAnsi="黑体" w:eastAsia="黑体" w:cs="黑体"/>
                <w:b/>
                <w:kern w:val="0"/>
                <w:sz w:val="22"/>
                <w:szCs w:val="22"/>
                <w:lang w:val="en-US" w:eastAsia="zh-CN"/>
              </w:rPr>
              <w:t>平昌县鑫华园茶楼</w:t>
            </w:r>
          </w:p>
          <w:p w14:paraId="37CE363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宋体" w:eastAsia="黑体"/>
                <w:b/>
                <w:bCs w:val="0"/>
                <w:sz w:val="18"/>
                <w:szCs w:val="18"/>
                <w:u w:val="none"/>
                <w:lang w:val="en-US" w:eastAsia="zh-CN"/>
              </w:rPr>
            </w:pPr>
            <w:r>
              <w:rPr>
                <w:rFonts w:hint="eastAsia" w:ascii="黑体" w:hAnsi="黑体" w:eastAsia="黑体" w:cs="黑体"/>
                <w:b/>
                <w:spacing w:val="0"/>
                <w:w w:val="94"/>
                <w:kern w:val="0"/>
                <w:sz w:val="22"/>
                <w:szCs w:val="22"/>
                <w:fitText w:val="1656" w:id="329728678"/>
              </w:rPr>
              <w:t>悬挂（设置）地</w:t>
            </w:r>
            <w:r>
              <w:rPr>
                <w:rFonts w:hint="eastAsia" w:ascii="黑体" w:hAnsi="黑体" w:eastAsia="黑体" w:cs="黑体"/>
                <w:b/>
                <w:spacing w:val="-4"/>
                <w:w w:val="94"/>
                <w:kern w:val="0"/>
                <w:sz w:val="22"/>
                <w:szCs w:val="22"/>
                <w:fitText w:val="1656" w:id="329728678"/>
              </w:rPr>
              <w:t>点</w:t>
            </w:r>
            <w:r>
              <w:rPr>
                <w:rFonts w:hint="eastAsia" w:ascii="黑体" w:hAnsi="黑体" w:eastAsia="黑体" w:cs="黑体"/>
                <w:b/>
                <w:kern w:val="0"/>
                <w:sz w:val="22"/>
                <w:szCs w:val="22"/>
                <w:lang w:val="en-US" w:eastAsia="zh-CN"/>
              </w:rPr>
              <w:t>：</w:t>
            </w:r>
            <w:r>
              <w:rPr>
                <w:rFonts w:hint="eastAsia" w:ascii="黑体" w:eastAsia="黑体"/>
                <w:b/>
                <w:kern w:val="0"/>
                <w:sz w:val="18"/>
                <w:szCs w:val="18"/>
                <w:lang w:val="en-US" w:eastAsia="zh-CN"/>
              </w:rPr>
              <w:t>同州街道新华街西段290号2楼</w:t>
            </w:r>
          </w:p>
          <w:p w14:paraId="145BD9A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宋体" w:eastAsia="黑体"/>
                <w:b/>
                <w:bCs w:val="0"/>
                <w:sz w:val="21"/>
                <w:szCs w:val="21"/>
                <w:u w:val="none"/>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宋体" w:eastAsia="黑体"/>
                <w:b/>
                <w:bCs w:val="0"/>
                <w:sz w:val="22"/>
                <w:szCs w:val="22"/>
                <w:u w:val="none"/>
                <w:lang w:val="en-US" w:eastAsia="zh-CN"/>
              </w:rPr>
              <w:t>中華圆</w:t>
            </w:r>
            <w:bookmarkStart w:id="0" w:name="_GoBack"/>
            <w:bookmarkEnd w:id="0"/>
          </w:p>
          <w:p w14:paraId="2505E303">
            <w:pPr>
              <w:keepNext w:val="0"/>
              <w:keepLines w:val="0"/>
              <w:pageBreakBefore w:val="0"/>
              <w:widowControl w:val="0"/>
              <w:kinsoku/>
              <w:wordWrap/>
              <w:overflowPunct/>
              <w:topLinePunct w:val="0"/>
              <w:autoSpaceDE/>
              <w:autoSpaceDN/>
              <w:bidi w:val="0"/>
              <w:adjustRightInd/>
              <w:snapToGrid/>
              <w:spacing w:line="460" w:lineRule="exact"/>
              <w:ind w:left="1687" w:hanging="1687" w:hangingChars="800"/>
              <w:jc w:val="both"/>
              <w:textAlignment w:val="auto"/>
              <w:rPr>
                <w:rFonts w:hint="eastAsia" w:ascii="黑体" w:eastAsia="黑体"/>
                <w:b/>
                <w:kern w:val="0"/>
                <w:sz w:val="22"/>
                <w:szCs w:val="22"/>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22"/>
                <w:szCs w:val="22"/>
                <w:lang w:val="en-US" w:eastAsia="zh-CN"/>
              </w:rPr>
              <w:t>店招共1个，长24米，高1.3米，厚0.3米，共计平面面积约31.2平方米；</w:t>
            </w:r>
          </w:p>
          <w:p w14:paraId="0A7CC964">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eastAsia="黑体"/>
                <w:b/>
                <w:kern w:val="0"/>
                <w:sz w:val="24"/>
                <w:szCs w:val="24"/>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kern w:val="0"/>
                <w:sz w:val="21"/>
                <w:szCs w:val="21"/>
                <w:lang w:val="en-US" w:eastAsia="zh-CN"/>
              </w:rPr>
              <w:t>二0二五年十一月二十六日至二0二六年十一月二十五日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3"/>
                <w:szCs w:val="13"/>
                <w:lang w:val="en-US" w:eastAsia="zh-CN"/>
              </w:rPr>
            </w:pPr>
            <w:r>
              <w:rPr>
                <w:rFonts w:hint="eastAsia" w:ascii="黑体" w:hAnsi="黑体" w:eastAsia="黑体" w:cs="黑体"/>
                <w:b/>
                <w:sz w:val="15"/>
                <w:szCs w:val="15"/>
              </w:rPr>
              <w:t>注</w:t>
            </w:r>
            <w:r>
              <w:rPr>
                <w:rFonts w:hint="eastAsia" w:ascii="黑体" w:hAnsi="黑体" w:eastAsia="黑体" w:cs="黑体"/>
                <w:b/>
                <w:sz w:val="15"/>
                <w:szCs w:val="15"/>
                <w:lang w:eastAsia="zh-CN"/>
              </w:rPr>
              <w:t>：</w:t>
            </w:r>
            <w:r>
              <w:rPr>
                <w:rFonts w:hint="eastAsia" w:ascii="黑体" w:hAnsi="黑体" w:eastAsia="黑体" w:cs="黑体"/>
                <w:b/>
                <w:sz w:val="15"/>
                <w:szCs w:val="15"/>
                <w:lang w:val="en-US" w:eastAsia="zh-CN"/>
              </w:rPr>
              <w:t xml:space="preserve"> </w:t>
            </w:r>
            <w:r>
              <w:rPr>
                <w:rFonts w:hint="eastAsia" w:ascii="黑体" w:hAnsi="黑体" w:eastAsia="黑体" w:cs="黑体"/>
                <w:b/>
                <w:bCs w:val="0"/>
                <w:sz w:val="13"/>
                <w:szCs w:val="13"/>
              </w:rPr>
              <w:t>1、</w:t>
            </w:r>
            <w:r>
              <w:rPr>
                <w:rFonts w:hint="eastAsia" w:ascii="黑体" w:hAnsi="黑体" w:eastAsia="黑体" w:cs="黑体"/>
                <w:b/>
                <w:bCs w:val="0"/>
                <w:sz w:val="13"/>
                <w:szCs w:val="13"/>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hAnsi="黑体" w:eastAsia="黑体" w:cs="黑体"/>
                <w:b/>
                <w:bCs w:val="0"/>
                <w:sz w:val="13"/>
                <w:szCs w:val="13"/>
                <w:lang w:val="en-US" w:eastAsia="zh-CN"/>
              </w:rPr>
            </w:pPr>
            <w:r>
              <w:rPr>
                <w:rFonts w:hint="eastAsia" w:ascii="黑体" w:hAnsi="黑体" w:eastAsia="黑体" w:cs="黑体"/>
                <w:b/>
                <w:bCs w:val="0"/>
                <w:sz w:val="13"/>
                <w:szCs w:val="13"/>
              </w:rPr>
              <w:t>2、</w:t>
            </w:r>
            <w:r>
              <w:rPr>
                <w:rFonts w:hint="eastAsia" w:ascii="黑体" w:hAnsi="黑体" w:eastAsia="黑体" w:cs="黑体"/>
                <w:b/>
                <w:bCs w:val="0"/>
                <w:sz w:val="13"/>
                <w:szCs w:val="13"/>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default" w:ascii="黑体" w:eastAsia="黑体"/>
                <w:b/>
                <w:bCs w:val="0"/>
                <w:sz w:val="13"/>
                <w:szCs w:val="13"/>
                <w:lang w:val="en-US" w:eastAsia="zh-CN"/>
              </w:rPr>
            </w:pPr>
            <w:r>
              <w:rPr>
                <w:rFonts w:hint="eastAsia" w:ascii="黑体" w:eastAsia="黑体"/>
                <w:b/>
                <w:bCs w:val="0"/>
                <w:sz w:val="13"/>
                <w:szCs w:val="13"/>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6、城市户外广告设施必须标明行政主管部门许可证号。</w:t>
            </w:r>
          </w:p>
          <w:p w14:paraId="072F83AC">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7、若城市户外广告具有发光功能，务必安装定时开关装置或定时降低亮度装置。</w:t>
            </w:r>
          </w:p>
          <w:p w14:paraId="6FAA351B">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hAnsi="黑体" w:eastAsia="黑体" w:cs="黑体"/>
                <w:b/>
                <w:kern w:val="0"/>
                <w:sz w:val="24"/>
                <w:szCs w:val="24"/>
                <w:lang w:val="en-US" w:eastAsia="zh-CN"/>
              </w:rPr>
            </w:pPr>
            <w:r>
              <w:rPr>
                <w:rFonts w:hint="eastAsia" w:ascii="黑体" w:hAnsi="黑体" w:eastAsia="黑体" w:cs="黑体"/>
                <w:b/>
                <w:kern w:val="0"/>
                <w:sz w:val="24"/>
                <w:szCs w:val="24"/>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lang w:val="en-US" w:eastAsia="zh-CN"/>
              </w:rPr>
            </w:pPr>
            <w:r>
              <w:rPr>
                <w:rFonts w:hint="eastAsia" w:ascii="黑体" w:eastAsia="黑体"/>
                <w:b/>
                <w:kern w:val="0"/>
                <w:sz w:val="24"/>
                <w:szCs w:val="24"/>
                <w:lang w:val="en-US" w:eastAsia="zh-CN"/>
              </w:rPr>
              <w:t xml:space="preserve">              二0二五年十一月二十六日</w:t>
            </w:r>
            <w:r>
              <w:rPr>
                <w:rFonts w:hint="eastAsia" w:ascii="黑体" w:hAnsi="黑体" w:eastAsia="黑体" w:cs="黑体"/>
                <w:b/>
                <w:kern w:val="0"/>
                <w:sz w:val="21"/>
                <w:szCs w:val="21"/>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366号</w:t>
            </w:r>
          </w:p>
          <w:p w14:paraId="1546253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:平昌县鑫华园茶楼</w:t>
            </w:r>
          </w:p>
          <w:p w14:paraId="2674EB5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宋体" w:eastAsia="黑体"/>
                <w:b/>
                <w:bCs w:val="0"/>
                <w:sz w:val="28"/>
                <w:szCs w:val="28"/>
                <w:u w:val="none"/>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同州街道新华街西段290号2楼</w:t>
            </w:r>
          </w:p>
          <w:p w14:paraId="7BD01861">
            <w:pPr>
              <w:keepNext w:val="0"/>
              <w:keepLines w:val="0"/>
              <w:pageBreakBefore w:val="0"/>
              <w:widowControl w:val="0"/>
              <w:kinsoku/>
              <w:wordWrap/>
              <w:overflowPunct/>
              <w:topLinePunct w:val="0"/>
              <w:autoSpaceDE/>
              <w:autoSpaceDN/>
              <w:bidi w:val="0"/>
              <w:adjustRightInd/>
              <w:snapToGrid/>
              <w:spacing w:line="460" w:lineRule="exact"/>
              <w:ind w:left="1807" w:hanging="1831" w:hangingChars="600"/>
              <w:jc w:val="both"/>
              <w:textAlignment w:val="auto"/>
              <w:rPr>
                <w:rFonts w:hint="default" w:ascii="黑体" w:hAnsi="宋体" w:eastAsia="黑体"/>
                <w:b/>
                <w:bCs w:val="0"/>
                <w:sz w:val="22"/>
                <w:szCs w:val="22"/>
                <w:u w:val="none"/>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hAnsi="宋体" w:eastAsia="黑体"/>
                <w:b/>
                <w:bCs w:val="0"/>
                <w:sz w:val="28"/>
                <w:szCs w:val="28"/>
                <w:u w:val="none"/>
                <w:lang w:val="en-US" w:eastAsia="zh-CN"/>
              </w:rPr>
              <w:t>：中華圆</w:t>
            </w:r>
          </w:p>
          <w:p w14:paraId="250EBD79">
            <w:pPr>
              <w:keepNext w:val="0"/>
              <w:keepLines w:val="0"/>
              <w:pageBreakBefore w:val="0"/>
              <w:widowControl w:val="0"/>
              <w:kinsoku/>
              <w:wordWrap/>
              <w:overflowPunct/>
              <w:topLinePunct w:val="0"/>
              <w:autoSpaceDE/>
              <w:autoSpaceDN/>
              <w:bidi w:val="0"/>
              <w:adjustRightInd/>
              <w:snapToGrid/>
              <w:spacing w:line="460" w:lineRule="exact"/>
              <w:ind w:left="2108" w:hanging="2108" w:hangingChars="700"/>
              <w:jc w:val="both"/>
              <w:textAlignment w:val="auto"/>
              <w:rPr>
                <w:rFonts w:hint="eastAsia" w:ascii="黑体" w:eastAsia="黑体"/>
                <w:b/>
                <w:spacing w:val="10"/>
                <w:w w:val="100"/>
                <w:kern w:val="0"/>
                <w:sz w:val="28"/>
                <w:szCs w:val="28"/>
                <w:fitText w:val="1822" w:id="1307125465"/>
                <w:lang w:val="en-US" w:eastAsia="zh-CN"/>
              </w:rPr>
            </w:pPr>
          </w:p>
          <w:p w14:paraId="34200B2C">
            <w:pPr>
              <w:keepNext w:val="0"/>
              <w:keepLines w:val="0"/>
              <w:pageBreakBefore w:val="0"/>
              <w:widowControl w:val="0"/>
              <w:kinsoku/>
              <w:wordWrap/>
              <w:overflowPunct/>
              <w:topLinePunct w:val="0"/>
              <w:autoSpaceDE/>
              <w:autoSpaceDN/>
              <w:bidi w:val="0"/>
              <w:adjustRightInd/>
              <w:snapToGrid/>
              <w:spacing w:line="460" w:lineRule="exact"/>
              <w:ind w:left="2108" w:hanging="2108" w:hangingChars="700"/>
              <w:jc w:val="both"/>
              <w:textAlignment w:val="auto"/>
              <w:rPr>
                <w:rFonts w:hint="eastAsia" w:ascii="黑体" w:eastAsia="黑体"/>
                <w:b/>
                <w:kern w:val="0"/>
                <w:sz w:val="28"/>
                <w:szCs w:val="28"/>
                <w:lang w:val="en-US" w:eastAsia="zh-CN"/>
              </w:rPr>
            </w:pPr>
            <w:r>
              <w:rPr>
                <w:rFonts w:hint="eastAsia" w:ascii="黑体" w:eastAsia="黑体"/>
                <w:b/>
                <w:spacing w:val="10"/>
                <w:w w:val="100"/>
                <w:kern w:val="0"/>
                <w:sz w:val="28"/>
                <w:szCs w:val="28"/>
                <w:fitText w:val="1822" w:id="1307125465"/>
                <w:lang w:val="en-US" w:eastAsia="zh-CN"/>
              </w:rPr>
              <w:t>面</w:t>
            </w:r>
            <w:r>
              <w:rPr>
                <w:rFonts w:hint="eastAsia" w:ascii="黑体" w:eastAsia="黑体"/>
                <w:b/>
                <w:spacing w:val="10"/>
                <w:w w:val="100"/>
                <w:kern w:val="0"/>
                <w:sz w:val="28"/>
                <w:szCs w:val="28"/>
                <w:fitText w:val="1822" w:id="1307125465"/>
                <w:lang w:eastAsia="zh-CN"/>
              </w:rPr>
              <w:t>积、数量</w:t>
            </w:r>
            <w:r>
              <w:rPr>
                <w:rFonts w:hint="eastAsia" w:ascii="黑体" w:eastAsia="黑体"/>
                <w:b/>
                <w:spacing w:val="1"/>
                <w:w w:val="100"/>
                <w:kern w:val="0"/>
                <w:sz w:val="32"/>
                <w:szCs w:val="32"/>
                <w:fitText w:val="1822" w:id="1307125465"/>
                <w:lang w:eastAsia="zh-CN"/>
              </w:rPr>
              <w:t>：</w:t>
            </w:r>
            <w:r>
              <w:rPr>
                <w:rFonts w:hint="eastAsia" w:ascii="黑体" w:eastAsia="黑体"/>
                <w:b/>
                <w:kern w:val="0"/>
                <w:sz w:val="28"/>
                <w:szCs w:val="28"/>
                <w:lang w:val="en-US" w:eastAsia="zh-CN"/>
              </w:rPr>
              <w:t>店招共1个，长24米，高1.3米，厚0.3米，共计平面面积约31.2平方米；</w:t>
            </w:r>
          </w:p>
          <w:p w14:paraId="57754AC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二0二五年十一月二十六日至二0二六年十一月二十五日</w:t>
            </w:r>
          </w:p>
          <w:p w14:paraId="307DBA36">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412AE906">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 xml:space="preserve"> 二0二五年十一月二十六日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1F2"/>
    <w:rsid w:val="00232CB3"/>
    <w:rsid w:val="002331F2"/>
    <w:rsid w:val="0023589A"/>
    <w:rsid w:val="00245F2E"/>
    <w:rsid w:val="00247E79"/>
    <w:rsid w:val="00251A5C"/>
    <w:rsid w:val="00251BBF"/>
    <w:rsid w:val="002525F8"/>
    <w:rsid w:val="00264EE5"/>
    <w:rsid w:val="002651A8"/>
    <w:rsid w:val="0027008A"/>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0E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2072B"/>
    <w:rsid w:val="016C0FA1"/>
    <w:rsid w:val="016C2D4F"/>
    <w:rsid w:val="01763232"/>
    <w:rsid w:val="019203F2"/>
    <w:rsid w:val="019B1886"/>
    <w:rsid w:val="01A8449D"/>
    <w:rsid w:val="01AB1CF9"/>
    <w:rsid w:val="01B97996"/>
    <w:rsid w:val="01C33D6B"/>
    <w:rsid w:val="01C43EB4"/>
    <w:rsid w:val="01CA3F1A"/>
    <w:rsid w:val="01CE2A54"/>
    <w:rsid w:val="01D408F4"/>
    <w:rsid w:val="01D803E5"/>
    <w:rsid w:val="01E04B77"/>
    <w:rsid w:val="01E34BBB"/>
    <w:rsid w:val="01E55632"/>
    <w:rsid w:val="01EA0950"/>
    <w:rsid w:val="01F27475"/>
    <w:rsid w:val="01F90862"/>
    <w:rsid w:val="01FF7E05"/>
    <w:rsid w:val="020411DA"/>
    <w:rsid w:val="02072A78"/>
    <w:rsid w:val="020B6A0C"/>
    <w:rsid w:val="020E3E06"/>
    <w:rsid w:val="02153254"/>
    <w:rsid w:val="0224362A"/>
    <w:rsid w:val="022573A2"/>
    <w:rsid w:val="02290C40"/>
    <w:rsid w:val="02293D79"/>
    <w:rsid w:val="022B2C0A"/>
    <w:rsid w:val="02314DA6"/>
    <w:rsid w:val="02380A3D"/>
    <w:rsid w:val="023D46EC"/>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342CF"/>
    <w:rsid w:val="02D3791B"/>
    <w:rsid w:val="02D768EE"/>
    <w:rsid w:val="02DF57A3"/>
    <w:rsid w:val="02E22D6D"/>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7F7E9F"/>
    <w:rsid w:val="03807E8C"/>
    <w:rsid w:val="038325D2"/>
    <w:rsid w:val="03835619"/>
    <w:rsid w:val="03991DF6"/>
    <w:rsid w:val="03A557D7"/>
    <w:rsid w:val="03A65AFC"/>
    <w:rsid w:val="03A74512"/>
    <w:rsid w:val="03AD764F"/>
    <w:rsid w:val="03B863D4"/>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255BF"/>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56ED2"/>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2744F1"/>
    <w:rsid w:val="0733430F"/>
    <w:rsid w:val="073A3072"/>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749A7"/>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416EA"/>
    <w:rsid w:val="0B1B637A"/>
    <w:rsid w:val="0B24469B"/>
    <w:rsid w:val="0B2F79F7"/>
    <w:rsid w:val="0B373295"/>
    <w:rsid w:val="0B3E3BB7"/>
    <w:rsid w:val="0B3F501F"/>
    <w:rsid w:val="0B492353"/>
    <w:rsid w:val="0B4E4579"/>
    <w:rsid w:val="0B506FA0"/>
    <w:rsid w:val="0B5331D2"/>
    <w:rsid w:val="0B556583"/>
    <w:rsid w:val="0B662F05"/>
    <w:rsid w:val="0B7435B0"/>
    <w:rsid w:val="0B745622"/>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336C69"/>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54E63"/>
    <w:rsid w:val="0E4920C5"/>
    <w:rsid w:val="0E54194C"/>
    <w:rsid w:val="0E541A4C"/>
    <w:rsid w:val="0E59274C"/>
    <w:rsid w:val="0E751A94"/>
    <w:rsid w:val="0E765306"/>
    <w:rsid w:val="0E79742D"/>
    <w:rsid w:val="0E824897"/>
    <w:rsid w:val="0E866E43"/>
    <w:rsid w:val="0E961670"/>
    <w:rsid w:val="0EA72FE3"/>
    <w:rsid w:val="0EAA135B"/>
    <w:rsid w:val="0EB9334C"/>
    <w:rsid w:val="0EBC4C8A"/>
    <w:rsid w:val="0EBF76ED"/>
    <w:rsid w:val="0ED40186"/>
    <w:rsid w:val="0ED63C26"/>
    <w:rsid w:val="0ED97925"/>
    <w:rsid w:val="0EDD4F42"/>
    <w:rsid w:val="0EE06B2A"/>
    <w:rsid w:val="0EE24651"/>
    <w:rsid w:val="0EEF6D6E"/>
    <w:rsid w:val="0EF37C7F"/>
    <w:rsid w:val="0EFE271E"/>
    <w:rsid w:val="0F0F5662"/>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3D39A9"/>
    <w:rsid w:val="104D524A"/>
    <w:rsid w:val="104E1762"/>
    <w:rsid w:val="105B0149"/>
    <w:rsid w:val="105F7F50"/>
    <w:rsid w:val="10617506"/>
    <w:rsid w:val="10666B18"/>
    <w:rsid w:val="107241C3"/>
    <w:rsid w:val="107F21DE"/>
    <w:rsid w:val="10817822"/>
    <w:rsid w:val="1085129A"/>
    <w:rsid w:val="109C2C0F"/>
    <w:rsid w:val="10B1077E"/>
    <w:rsid w:val="10B63FE7"/>
    <w:rsid w:val="10BD2EB7"/>
    <w:rsid w:val="10C44237"/>
    <w:rsid w:val="10CD087B"/>
    <w:rsid w:val="10D013A3"/>
    <w:rsid w:val="10EB7251"/>
    <w:rsid w:val="10EF1016"/>
    <w:rsid w:val="10F92125"/>
    <w:rsid w:val="11027F49"/>
    <w:rsid w:val="110E2C4F"/>
    <w:rsid w:val="11140D0D"/>
    <w:rsid w:val="111807FE"/>
    <w:rsid w:val="111D278A"/>
    <w:rsid w:val="111D4066"/>
    <w:rsid w:val="11275EF3"/>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E5B1A"/>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9A7932"/>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D387A"/>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9656B"/>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93607"/>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56EEA"/>
    <w:rsid w:val="14DC5FE6"/>
    <w:rsid w:val="14E847D6"/>
    <w:rsid w:val="14ED3D4F"/>
    <w:rsid w:val="14EF0429"/>
    <w:rsid w:val="14F122F5"/>
    <w:rsid w:val="14F57B10"/>
    <w:rsid w:val="14FF4D7A"/>
    <w:rsid w:val="150148FD"/>
    <w:rsid w:val="150173F0"/>
    <w:rsid w:val="150F1F18"/>
    <w:rsid w:val="151A76E1"/>
    <w:rsid w:val="151C11C1"/>
    <w:rsid w:val="15242650"/>
    <w:rsid w:val="15310ED3"/>
    <w:rsid w:val="15477903"/>
    <w:rsid w:val="154F3CEC"/>
    <w:rsid w:val="155A4170"/>
    <w:rsid w:val="155D0ED5"/>
    <w:rsid w:val="15637323"/>
    <w:rsid w:val="15724254"/>
    <w:rsid w:val="1589244F"/>
    <w:rsid w:val="158C17BA"/>
    <w:rsid w:val="15AA7E92"/>
    <w:rsid w:val="15B036FB"/>
    <w:rsid w:val="15B64A89"/>
    <w:rsid w:val="15BC31F4"/>
    <w:rsid w:val="15BD1974"/>
    <w:rsid w:val="15C2342E"/>
    <w:rsid w:val="15D439F3"/>
    <w:rsid w:val="15E433A4"/>
    <w:rsid w:val="15E800BC"/>
    <w:rsid w:val="15E839EB"/>
    <w:rsid w:val="15EE7D7F"/>
    <w:rsid w:val="15F31839"/>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16DDC"/>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25615"/>
    <w:rsid w:val="17D67A07"/>
    <w:rsid w:val="17DB1C08"/>
    <w:rsid w:val="17DD454F"/>
    <w:rsid w:val="17DD51FB"/>
    <w:rsid w:val="17E064BA"/>
    <w:rsid w:val="17E72C12"/>
    <w:rsid w:val="17E823BA"/>
    <w:rsid w:val="17E92EF4"/>
    <w:rsid w:val="17EE050A"/>
    <w:rsid w:val="17F71D6B"/>
    <w:rsid w:val="181956D4"/>
    <w:rsid w:val="181D38C5"/>
    <w:rsid w:val="182548D5"/>
    <w:rsid w:val="18286A57"/>
    <w:rsid w:val="1833085F"/>
    <w:rsid w:val="18361798"/>
    <w:rsid w:val="183B1275"/>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A63FFE"/>
    <w:rsid w:val="1BB54AF8"/>
    <w:rsid w:val="1BBE4697"/>
    <w:rsid w:val="1BCB7F1E"/>
    <w:rsid w:val="1BCF0E71"/>
    <w:rsid w:val="1BCF519E"/>
    <w:rsid w:val="1BD619E1"/>
    <w:rsid w:val="1BDE3736"/>
    <w:rsid w:val="1BDE4CD1"/>
    <w:rsid w:val="1BF754B3"/>
    <w:rsid w:val="1C161DDD"/>
    <w:rsid w:val="1C177904"/>
    <w:rsid w:val="1C252021"/>
    <w:rsid w:val="1C27256C"/>
    <w:rsid w:val="1C370DCE"/>
    <w:rsid w:val="1C43439A"/>
    <w:rsid w:val="1C454D7F"/>
    <w:rsid w:val="1C4814E4"/>
    <w:rsid w:val="1C5C795A"/>
    <w:rsid w:val="1C604649"/>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87F85"/>
    <w:rsid w:val="208A4B48"/>
    <w:rsid w:val="20954DA6"/>
    <w:rsid w:val="209634ED"/>
    <w:rsid w:val="20967991"/>
    <w:rsid w:val="20987265"/>
    <w:rsid w:val="20A12D33"/>
    <w:rsid w:val="20AA6F98"/>
    <w:rsid w:val="20BB11A5"/>
    <w:rsid w:val="20C20786"/>
    <w:rsid w:val="20CB29D2"/>
    <w:rsid w:val="20D44015"/>
    <w:rsid w:val="20D83B05"/>
    <w:rsid w:val="20D9162C"/>
    <w:rsid w:val="20E24984"/>
    <w:rsid w:val="20E277C4"/>
    <w:rsid w:val="20E44423"/>
    <w:rsid w:val="20E64474"/>
    <w:rsid w:val="20EF380E"/>
    <w:rsid w:val="20F035FD"/>
    <w:rsid w:val="20F74FCB"/>
    <w:rsid w:val="20FB77F4"/>
    <w:rsid w:val="21022930"/>
    <w:rsid w:val="21026DD4"/>
    <w:rsid w:val="21052421"/>
    <w:rsid w:val="210E7527"/>
    <w:rsid w:val="211508B6"/>
    <w:rsid w:val="211B1C44"/>
    <w:rsid w:val="2121447E"/>
    <w:rsid w:val="21322057"/>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1EA5A38"/>
    <w:rsid w:val="22056B7C"/>
    <w:rsid w:val="22097A85"/>
    <w:rsid w:val="222A6D7F"/>
    <w:rsid w:val="222C222E"/>
    <w:rsid w:val="223631D9"/>
    <w:rsid w:val="22486A69"/>
    <w:rsid w:val="224F7DF7"/>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2A0B51"/>
    <w:rsid w:val="23310A8E"/>
    <w:rsid w:val="233139A1"/>
    <w:rsid w:val="23442987"/>
    <w:rsid w:val="23502079"/>
    <w:rsid w:val="23503E27"/>
    <w:rsid w:val="236503D7"/>
    <w:rsid w:val="236579B1"/>
    <w:rsid w:val="236D2C2B"/>
    <w:rsid w:val="236E69A3"/>
    <w:rsid w:val="23711FEF"/>
    <w:rsid w:val="23757D31"/>
    <w:rsid w:val="237B4C6D"/>
    <w:rsid w:val="237C21B6"/>
    <w:rsid w:val="237D2742"/>
    <w:rsid w:val="238826AD"/>
    <w:rsid w:val="238D1801"/>
    <w:rsid w:val="23A81EB5"/>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50146"/>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56DD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15FD0"/>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86B92"/>
    <w:rsid w:val="278C73F8"/>
    <w:rsid w:val="27942EFF"/>
    <w:rsid w:val="27960276"/>
    <w:rsid w:val="27A209C9"/>
    <w:rsid w:val="27B150B0"/>
    <w:rsid w:val="27B8643F"/>
    <w:rsid w:val="27C2106B"/>
    <w:rsid w:val="27C507F0"/>
    <w:rsid w:val="27C941A8"/>
    <w:rsid w:val="27CD3A8E"/>
    <w:rsid w:val="27D019DA"/>
    <w:rsid w:val="27E7054A"/>
    <w:rsid w:val="27EE5FA9"/>
    <w:rsid w:val="27F00B06"/>
    <w:rsid w:val="27F87C89"/>
    <w:rsid w:val="28133675"/>
    <w:rsid w:val="28186EDD"/>
    <w:rsid w:val="282956C3"/>
    <w:rsid w:val="282C4737"/>
    <w:rsid w:val="28390A9C"/>
    <w:rsid w:val="284E3348"/>
    <w:rsid w:val="28564D1A"/>
    <w:rsid w:val="286C3EF4"/>
    <w:rsid w:val="28753BA8"/>
    <w:rsid w:val="28790343"/>
    <w:rsid w:val="287D1F07"/>
    <w:rsid w:val="288A7DDB"/>
    <w:rsid w:val="288F6B6A"/>
    <w:rsid w:val="28915025"/>
    <w:rsid w:val="28916753"/>
    <w:rsid w:val="28926C90"/>
    <w:rsid w:val="2894064F"/>
    <w:rsid w:val="28976F6B"/>
    <w:rsid w:val="289C7B0E"/>
    <w:rsid w:val="28B563E5"/>
    <w:rsid w:val="28C75B57"/>
    <w:rsid w:val="28CD5F1A"/>
    <w:rsid w:val="28D13C13"/>
    <w:rsid w:val="28E03E9F"/>
    <w:rsid w:val="28E67535"/>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8A545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81888"/>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171DC"/>
    <w:rsid w:val="2D5B7CCD"/>
    <w:rsid w:val="2D6329A9"/>
    <w:rsid w:val="2D662499"/>
    <w:rsid w:val="2D6D1462"/>
    <w:rsid w:val="2D7053A6"/>
    <w:rsid w:val="2D7D0AF1"/>
    <w:rsid w:val="2D7D7F0E"/>
    <w:rsid w:val="2D855642"/>
    <w:rsid w:val="2D883C2C"/>
    <w:rsid w:val="2D8B4A10"/>
    <w:rsid w:val="2D8B763C"/>
    <w:rsid w:val="2D986AF6"/>
    <w:rsid w:val="2D9A24ED"/>
    <w:rsid w:val="2DA07759"/>
    <w:rsid w:val="2DAB2AFC"/>
    <w:rsid w:val="2DAC273A"/>
    <w:rsid w:val="2DB15E0A"/>
    <w:rsid w:val="2DBC34E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0FB0"/>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CE30FB"/>
    <w:rsid w:val="30DA4E91"/>
    <w:rsid w:val="30DB01DD"/>
    <w:rsid w:val="30E42053"/>
    <w:rsid w:val="30FC4416"/>
    <w:rsid w:val="310224D9"/>
    <w:rsid w:val="310306CA"/>
    <w:rsid w:val="310736D1"/>
    <w:rsid w:val="31135BA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B85545"/>
    <w:rsid w:val="32C56650"/>
    <w:rsid w:val="32C57C62"/>
    <w:rsid w:val="32D04EE7"/>
    <w:rsid w:val="32D85BE7"/>
    <w:rsid w:val="32DA370D"/>
    <w:rsid w:val="32E14A9C"/>
    <w:rsid w:val="32EE71B8"/>
    <w:rsid w:val="32F05383"/>
    <w:rsid w:val="32F70E5A"/>
    <w:rsid w:val="32FD11AA"/>
    <w:rsid w:val="33064FE1"/>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3D7298"/>
    <w:rsid w:val="344736B2"/>
    <w:rsid w:val="3449191B"/>
    <w:rsid w:val="344E7C29"/>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47D31"/>
    <w:rsid w:val="34D51FF3"/>
    <w:rsid w:val="34D97453"/>
    <w:rsid w:val="34ED70C4"/>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C154A"/>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361C0"/>
    <w:rsid w:val="36F7183E"/>
    <w:rsid w:val="36FE4357"/>
    <w:rsid w:val="370A25CE"/>
    <w:rsid w:val="370B40B0"/>
    <w:rsid w:val="371161DA"/>
    <w:rsid w:val="371245C9"/>
    <w:rsid w:val="37135440"/>
    <w:rsid w:val="371F0E80"/>
    <w:rsid w:val="371F3DE4"/>
    <w:rsid w:val="372238D5"/>
    <w:rsid w:val="37240170"/>
    <w:rsid w:val="373B04F2"/>
    <w:rsid w:val="373F122F"/>
    <w:rsid w:val="37474BC7"/>
    <w:rsid w:val="37491ADE"/>
    <w:rsid w:val="374932E7"/>
    <w:rsid w:val="37493898"/>
    <w:rsid w:val="375021F0"/>
    <w:rsid w:val="37557806"/>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6433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3042B6"/>
    <w:rsid w:val="3A405853"/>
    <w:rsid w:val="3A577C79"/>
    <w:rsid w:val="3A6444F7"/>
    <w:rsid w:val="3A773F37"/>
    <w:rsid w:val="3A7E7074"/>
    <w:rsid w:val="3A821CEC"/>
    <w:rsid w:val="3A830B2E"/>
    <w:rsid w:val="3A8C1C1D"/>
    <w:rsid w:val="3A8C79E3"/>
    <w:rsid w:val="3A9C25A1"/>
    <w:rsid w:val="3AAA1137"/>
    <w:rsid w:val="3AAF358A"/>
    <w:rsid w:val="3AB64A60"/>
    <w:rsid w:val="3ACD3E0B"/>
    <w:rsid w:val="3ACF78CF"/>
    <w:rsid w:val="3ADA472B"/>
    <w:rsid w:val="3B007035"/>
    <w:rsid w:val="3B0B77D8"/>
    <w:rsid w:val="3B0E43C5"/>
    <w:rsid w:val="3B255741"/>
    <w:rsid w:val="3B2E441E"/>
    <w:rsid w:val="3B2E6E0E"/>
    <w:rsid w:val="3B2F5656"/>
    <w:rsid w:val="3B365AC1"/>
    <w:rsid w:val="3B3E5D5B"/>
    <w:rsid w:val="3B451940"/>
    <w:rsid w:val="3B4A4B6D"/>
    <w:rsid w:val="3B4E6B53"/>
    <w:rsid w:val="3B547DD5"/>
    <w:rsid w:val="3B5A363D"/>
    <w:rsid w:val="3B5B5607"/>
    <w:rsid w:val="3B5F515D"/>
    <w:rsid w:val="3B600340"/>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617E6"/>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A5F86"/>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74504"/>
    <w:rsid w:val="3ECB357C"/>
    <w:rsid w:val="3EDE6333"/>
    <w:rsid w:val="3EE148FF"/>
    <w:rsid w:val="3EE53B65"/>
    <w:rsid w:val="3EE768AB"/>
    <w:rsid w:val="3EF21DDE"/>
    <w:rsid w:val="3EF47905"/>
    <w:rsid w:val="3EFF0E0F"/>
    <w:rsid w:val="3F11495A"/>
    <w:rsid w:val="3F18268A"/>
    <w:rsid w:val="3F27367E"/>
    <w:rsid w:val="3F32667F"/>
    <w:rsid w:val="3F3441A5"/>
    <w:rsid w:val="3F4A7F61"/>
    <w:rsid w:val="3F514D57"/>
    <w:rsid w:val="3F577E93"/>
    <w:rsid w:val="3F5852A5"/>
    <w:rsid w:val="3F5B3E28"/>
    <w:rsid w:val="3F6708F5"/>
    <w:rsid w:val="3F6C0DC4"/>
    <w:rsid w:val="3F6C4C1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14E1A"/>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303F5"/>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864D18"/>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06DB6"/>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66EB4"/>
    <w:rsid w:val="44EA1BB6"/>
    <w:rsid w:val="44EE4DF6"/>
    <w:rsid w:val="44F544D1"/>
    <w:rsid w:val="44F84D46"/>
    <w:rsid w:val="44FD1C08"/>
    <w:rsid w:val="44FF34A7"/>
    <w:rsid w:val="45082550"/>
    <w:rsid w:val="45103870"/>
    <w:rsid w:val="451F76A5"/>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B575C1"/>
    <w:rsid w:val="45B846D6"/>
    <w:rsid w:val="45C623E2"/>
    <w:rsid w:val="45C72863"/>
    <w:rsid w:val="45CA13BF"/>
    <w:rsid w:val="45CC528C"/>
    <w:rsid w:val="45D137FD"/>
    <w:rsid w:val="45D14833"/>
    <w:rsid w:val="45D264C6"/>
    <w:rsid w:val="45D30CA6"/>
    <w:rsid w:val="45D4223E"/>
    <w:rsid w:val="45D71D2E"/>
    <w:rsid w:val="45E16E36"/>
    <w:rsid w:val="45E96661"/>
    <w:rsid w:val="45EB4B0F"/>
    <w:rsid w:val="45EF7078"/>
    <w:rsid w:val="45F12DF0"/>
    <w:rsid w:val="45F3513D"/>
    <w:rsid w:val="45FB657A"/>
    <w:rsid w:val="45FD1795"/>
    <w:rsid w:val="45FE0175"/>
    <w:rsid w:val="46040D75"/>
    <w:rsid w:val="46101ABE"/>
    <w:rsid w:val="46210A7E"/>
    <w:rsid w:val="463B22BD"/>
    <w:rsid w:val="46487824"/>
    <w:rsid w:val="464A4CE0"/>
    <w:rsid w:val="464C6278"/>
    <w:rsid w:val="46511AE0"/>
    <w:rsid w:val="465132F3"/>
    <w:rsid w:val="4651388E"/>
    <w:rsid w:val="465143C3"/>
    <w:rsid w:val="4669507C"/>
    <w:rsid w:val="466E680B"/>
    <w:rsid w:val="466F1F67"/>
    <w:rsid w:val="46762446"/>
    <w:rsid w:val="467B20E5"/>
    <w:rsid w:val="467D4684"/>
    <w:rsid w:val="467F21AA"/>
    <w:rsid w:val="46843C64"/>
    <w:rsid w:val="468E4AE3"/>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80668"/>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EC224C"/>
    <w:rsid w:val="49F20EE5"/>
    <w:rsid w:val="49F22E00"/>
    <w:rsid w:val="49F25388"/>
    <w:rsid w:val="49F41101"/>
    <w:rsid w:val="49FA311D"/>
    <w:rsid w:val="4A080708"/>
    <w:rsid w:val="4A0C2C66"/>
    <w:rsid w:val="4A0D5D1E"/>
    <w:rsid w:val="4A0F4E4C"/>
    <w:rsid w:val="4A1A46F0"/>
    <w:rsid w:val="4A1B668D"/>
    <w:rsid w:val="4A3E65CB"/>
    <w:rsid w:val="4A4248E7"/>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A092E"/>
    <w:rsid w:val="4BDE5BC4"/>
    <w:rsid w:val="4BE40D01"/>
    <w:rsid w:val="4BF74ED8"/>
    <w:rsid w:val="4BFE6267"/>
    <w:rsid w:val="4C0849EF"/>
    <w:rsid w:val="4C171438"/>
    <w:rsid w:val="4C1E06B7"/>
    <w:rsid w:val="4C231829"/>
    <w:rsid w:val="4C280A26"/>
    <w:rsid w:val="4C2E3839"/>
    <w:rsid w:val="4C3103EA"/>
    <w:rsid w:val="4C325706"/>
    <w:rsid w:val="4C3B4DC5"/>
    <w:rsid w:val="4C402BB6"/>
    <w:rsid w:val="4C440C9B"/>
    <w:rsid w:val="4C4B10EE"/>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9F1C7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D3495"/>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C34E7"/>
    <w:rsid w:val="4F6D5026"/>
    <w:rsid w:val="4F6E725F"/>
    <w:rsid w:val="4F74104B"/>
    <w:rsid w:val="4F7A5C04"/>
    <w:rsid w:val="4F8502DB"/>
    <w:rsid w:val="4F894BE7"/>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118B"/>
    <w:rsid w:val="50A36B9E"/>
    <w:rsid w:val="50A545DB"/>
    <w:rsid w:val="50A76ECD"/>
    <w:rsid w:val="50AA0681"/>
    <w:rsid w:val="50AC44E3"/>
    <w:rsid w:val="50B401AE"/>
    <w:rsid w:val="50BF073D"/>
    <w:rsid w:val="50C57353"/>
    <w:rsid w:val="50C86E43"/>
    <w:rsid w:val="50D71121"/>
    <w:rsid w:val="50E13A61"/>
    <w:rsid w:val="50E81293"/>
    <w:rsid w:val="50EB27C4"/>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1B1ABB"/>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E5794"/>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A93963"/>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386D12"/>
    <w:rsid w:val="56435F3C"/>
    <w:rsid w:val="56554CD5"/>
    <w:rsid w:val="56581335"/>
    <w:rsid w:val="565A6B93"/>
    <w:rsid w:val="5661366B"/>
    <w:rsid w:val="566A369E"/>
    <w:rsid w:val="5670636F"/>
    <w:rsid w:val="567809C3"/>
    <w:rsid w:val="568119AE"/>
    <w:rsid w:val="569021B1"/>
    <w:rsid w:val="56925F29"/>
    <w:rsid w:val="56963D9C"/>
    <w:rsid w:val="569E25EF"/>
    <w:rsid w:val="56B22127"/>
    <w:rsid w:val="56B45E9F"/>
    <w:rsid w:val="56CB31E9"/>
    <w:rsid w:val="56D75652"/>
    <w:rsid w:val="56D811C4"/>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306118"/>
    <w:rsid w:val="58405490"/>
    <w:rsid w:val="58443253"/>
    <w:rsid w:val="58462BE5"/>
    <w:rsid w:val="58490869"/>
    <w:rsid w:val="584B2674"/>
    <w:rsid w:val="586402A4"/>
    <w:rsid w:val="58694A68"/>
    <w:rsid w:val="586D648B"/>
    <w:rsid w:val="587001B3"/>
    <w:rsid w:val="587F6039"/>
    <w:rsid w:val="58810003"/>
    <w:rsid w:val="58851D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472D1"/>
    <w:rsid w:val="58E86B04"/>
    <w:rsid w:val="58FA1B64"/>
    <w:rsid w:val="590B3D71"/>
    <w:rsid w:val="590E560F"/>
    <w:rsid w:val="591A1454"/>
    <w:rsid w:val="591A2206"/>
    <w:rsid w:val="591F402F"/>
    <w:rsid w:val="5927142D"/>
    <w:rsid w:val="59282B75"/>
    <w:rsid w:val="592858A0"/>
    <w:rsid w:val="592D1F39"/>
    <w:rsid w:val="59346469"/>
    <w:rsid w:val="59462FF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72986"/>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829B8"/>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54B9C"/>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2534"/>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00BF7"/>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93A60"/>
    <w:rsid w:val="5E0C7498"/>
    <w:rsid w:val="5E0E71F8"/>
    <w:rsid w:val="5E1611EE"/>
    <w:rsid w:val="5E2B2ECF"/>
    <w:rsid w:val="5E2C5CBF"/>
    <w:rsid w:val="5E2D4789"/>
    <w:rsid w:val="5E306B45"/>
    <w:rsid w:val="5E3D49CC"/>
    <w:rsid w:val="5E3E116A"/>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EF1877"/>
    <w:rsid w:val="5EF13A09"/>
    <w:rsid w:val="5EF62DCD"/>
    <w:rsid w:val="5F0674B4"/>
    <w:rsid w:val="5F0B6879"/>
    <w:rsid w:val="5F245B8C"/>
    <w:rsid w:val="5F261190"/>
    <w:rsid w:val="5F2B49A3"/>
    <w:rsid w:val="5F3966BC"/>
    <w:rsid w:val="5F396D3B"/>
    <w:rsid w:val="5F3E276D"/>
    <w:rsid w:val="5F50744C"/>
    <w:rsid w:val="5F550964"/>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4272DE"/>
    <w:rsid w:val="60570467"/>
    <w:rsid w:val="60640199"/>
    <w:rsid w:val="606721D5"/>
    <w:rsid w:val="60750B15"/>
    <w:rsid w:val="6078355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16256"/>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ED4FAE"/>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966D8C"/>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5E20CB"/>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CE23AE"/>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776284"/>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B083A"/>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C6393D"/>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22857"/>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083D29"/>
    <w:rsid w:val="6B1940CB"/>
    <w:rsid w:val="6B1A4D9A"/>
    <w:rsid w:val="6B294A4F"/>
    <w:rsid w:val="6B350BAC"/>
    <w:rsid w:val="6B3976EB"/>
    <w:rsid w:val="6B5B2936"/>
    <w:rsid w:val="6B5B4551"/>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530BA"/>
    <w:rsid w:val="6CA92535"/>
    <w:rsid w:val="6CAB47B7"/>
    <w:rsid w:val="6CBB7D1C"/>
    <w:rsid w:val="6CBC5F85"/>
    <w:rsid w:val="6CBF5146"/>
    <w:rsid w:val="6CC369E5"/>
    <w:rsid w:val="6CC664D5"/>
    <w:rsid w:val="6CCB7647"/>
    <w:rsid w:val="6CCF6157"/>
    <w:rsid w:val="6CDA5ADC"/>
    <w:rsid w:val="6CE65B98"/>
    <w:rsid w:val="6CEE28BB"/>
    <w:rsid w:val="6CF4183F"/>
    <w:rsid w:val="6D135B8B"/>
    <w:rsid w:val="6D181C5A"/>
    <w:rsid w:val="6D1C7EA3"/>
    <w:rsid w:val="6D237483"/>
    <w:rsid w:val="6D2B2B76"/>
    <w:rsid w:val="6D343B53"/>
    <w:rsid w:val="6D35791F"/>
    <w:rsid w:val="6D3671B7"/>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AF36AF"/>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82CF2"/>
    <w:rsid w:val="6F6B5594"/>
    <w:rsid w:val="6F765F90"/>
    <w:rsid w:val="6F83245B"/>
    <w:rsid w:val="6F896A66"/>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72A16"/>
    <w:rsid w:val="701956AD"/>
    <w:rsid w:val="701D01BA"/>
    <w:rsid w:val="701D6A1F"/>
    <w:rsid w:val="702C664F"/>
    <w:rsid w:val="7036571F"/>
    <w:rsid w:val="703F466C"/>
    <w:rsid w:val="704069DA"/>
    <w:rsid w:val="70455963"/>
    <w:rsid w:val="704806FB"/>
    <w:rsid w:val="70534050"/>
    <w:rsid w:val="705374DC"/>
    <w:rsid w:val="70594B58"/>
    <w:rsid w:val="706F478E"/>
    <w:rsid w:val="70770D5D"/>
    <w:rsid w:val="7080699B"/>
    <w:rsid w:val="7081173A"/>
    <w:rsid w:val="70844B8A"/>
    <w:rsid w:val="70974E05"/>
    <w:rsid w:val="709B37D5"/>
    <w:rsid w:val="709C7725"/>
    <w:rsid w:val="70A00DEB"/>
    <w:rsid w:val="70A634E3"/>
    <w:rsid w:val="70B54896"/>
    <w:rsid w:val="70B602D4"/>
    <w:rsid w:val="70B84386"/>
    <w:rsid w:val="70B86135"/>
    <w:rsid w:val="70BD5EEE"/>
    <w:rsid w:val="70C100EE"/>
    <w:rsid w:val="70D72A5F"/>
    <w:rsid w:val="70EF5875"/>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939CB"/>
    <w:rsid w:val="72BD6737"/>
    <w:rsid w:val="72C75AE4"/>
    <w:rsid w:val="72CE77EA"/>
    <w:rsid w:val="72D134DE"/>
    <w:rsid w:val="72D33074"/>
    <w:rsid w:val="72D52FCE"/>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4321B9"/>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4B519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63643"/>
    <w:rsid w:val="76DD5309"/>
    <w:rsid w:val="76EC4D8A"/>
    <w:rsid w:val="76EE0B02"/>
    <w:rsid w:val="76EE465E"/>
    <w:rsid w:val="76EF4389"/>
    <w:rsid w:val="76FD0277"/>
    <w:rsid w:val="77060EB2"/>
    <w:rsid w:val="77123149"/>
    <w:rsid w:val="77137134"/>
    <w:rsid w:val="77183DD1"/>
    <w:rsid w:val="77250D0C"/>
    <w:rsid w:val="772C5ED8"/>
    <w:rsid w:val="773D6649"/>
    <w:rsid w:val="773F3532"/>
    <w:rsid w:val="7749700D"/>
    <w:rsid w:val="774A3FE2"/>
    <w:rsid w:val="774D128C"/>
    <w:rsid w:val="77533873"/>
    <w:rsid w:val="77781A42"/>
    <w:rsid w:val="777C610E"/>
    <w:rsid w:val="777D59E2"/>
    <w:rsid w:val="77883068"/>
    <w:rsid w:val="778B1054"/>
    <w:rsid w:val="778B141B"/>
    <w:rsid w:val="779D6913"/>
    <w:rsid w:val="77B37656"/>
    <w:rsid w:val="77D0645A"/>
    <w:rsid w:val="77DF172F"/>
    <w:rsid w:val="77E168E4"/>
    <w:rsid w:val="78163906"/>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D44F44"/>
    <w:rsid w:val="78E322D9"/>
    <w:rsid w:val="78F3642B"/>
    <w:rsid w:val="790463BB"/>
    <w:rsid w:val="79050009"/>
    <w:rsid w:val="79064B64"/>
    <w:rsid w:val="79170D16"/>
    <w:rsid w:val="79236C11"/>
    <w:rsid w:val="79285083"/>
    <w:rsid w:val="792C74E3"/>
    <w:rsid w:val="793D5770"/>
    <w:rsid w:val="79430114"/>
    <w:rsid w:val="7949097D"/>
    <w:rsid w:val="7956298E"/>
    <w:rsid w:val="79597EFC"/>
    <w:rsid w:val="797A667D"/>
    <w:rsid w:val="797E123F"/>
    <w:rsid w:val="798D202C"/>
    <w:rsid w:val="79907C4E"/>
    <w:rsid w:val="799139C7"/>
    <w:rsid w:val="799205A4"/>
    <w:rsid w:val="79971E7B"/>
    <w:rsid w:val="79972185"/>
    <w:rsid w:val="79B53B3B"/>
    <w:rsid w:val="79B871A5"/>
    <w:rsid w:val="79CB512B"/>
    <w:rsid w:val="79D20267"/>
    <w:rsid w:val="79DC7338"/>
    <w:rsid w:val="79E3650E"/>
    <w:rsid w:val="79E81013"/>
    <w:rsid w:val="79E93537"/>
    <w:rsid w:val="79F04B91"/>
    <w:rsid w:val="79F1688B"/>
    <w:rsid w:val="79F705FA"/>
    <w:rsid w:val="79FB3B5E"/>
    <w:rsid w:val="7A081EDB"/>
    <w:rsid w:val="7A0C7653"/>
    <w:rsid w:val="7A106FE1"/>
    <w:rsid w:val="7A1A1C0E"/>
    <w:rsid w:val="7A1D3292"/>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4E66E6"/>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72207"/>
    <w:rsid w:val="7BF87D2D"/>
    <w:rsid w:val="7BFF16D9"/>
    <w:rsid w:val="7C0F6C70"/>
    <w:rsid w:val="7C1903CF"/>
    <w:rsid w:val="7C29635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C1243"/>
    <w:rsid w:val="7CB31D8E"/>
    <w:rsid w:val="7CBA4FE2"/>
    <w:rsid w:val="7CC36EDD"/>
    <w:rsid w:val="7CC52305"/>
    <w:rsid w:val="7CC87766"/>
    <w:rsid w:val="7CCA3711"/>
    <w:rsid w:val="7CCE3522"/>
    <w:rsid w:val="7CCF6CE0"/>
    <w:rsid w:val="7CD12A58"/>
    <w:rsid w:val="7CD71C06"/>
    <w:rsid w:val="7CDE33C7"/>
    <w:rsid w:val="7CF70A4B"/>
    <w:rsid w:val="7CFD2AD1"/>
    <w:rsid w:val="7D060228"/>
    <w:rsid w:val="7D092BC9"/>
    <w:rsid w:val="7D0970B0"/>
    <w:rsid w:val="7D0A0BA4"/>
    <w:rsid w:val="7D1312C2"/>
    <w:rsid w:val="7D13540C"/>
    <w:rsid w:val="7D2232B3"/>
    <w:rsid w:val="7D311748"/>
    <w:rsid w:val="7D384885"/>
    <w:rsid w:val="7D39684F"/>
    <w:rsid w:val="7D3B25C7"/>
    <w:rsid w:val="7D4D3F0E"/>
    <w:rsid w:val="7D515947"/>
    <w:rsid w:val="7D5F6953"/>
    <w:rsid w:val="7D7225B1"/>
    <w:rsid w:val="7D9F5CB7"/>
    <w:rsid w:val="7DB163E5"/>
    <w:rsid w:val="7DC83AEF"/>
    <w:rsid w:val="7DD80741"/>
    <w:rsid w:val="7DFD3D5F"/>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CC2C82"/>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90733"/>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947</Words>
  <Characters>971</Characters>
  <Lines>5</Lines>
  <Paragraphs>1</Paragraphs>
  <TotalTime>5</TotalTime>
  <ScaleCrop>false</ScaleCrop>
  <LinksUpToDate>false</LinksUpToDate>
  <CharactersWithSpaces>1010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2025-11-26T02:27:03Z</cp:lastPrinted>
  <dcterms:modified xsi:type="dcterms:W3CDTF">2025-11-26T02:27:37Z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B07DD2168B5F4CDB89FA7793CD535E35_13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