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383号</w:t>
            </w:r>
          </w:p>
          <w:p w14:paraId="4CA74A0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平昌县思旺鞋店</w:t>
            </w:r>
          </w:p>
          <w:p w14:paraId="376C270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2"/>
                <w:szCs w:val="22"/>
                <w:lang w:val="en-US" w:eastAsia="zh-CN"/>
              </w:rPr>
              <w:t xml:space="preserve">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同州街道龙王庙社区信义大道15号5号门市</w:t>
            </w:r>
          </w:p>
          <w:p w14:paraId="380FD1D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KADIGAO</w:t>
            </w:r>
            <w:r>
              <w:rPr>
                <w:rFonts w:hint="eastAsia" w:ascii="黑体" w:hAnsi="黑体" w:eastAsia="黑体" w:cs="黑体"/>
                <w:b/>
                <w:kern w:val="0"/>
                <w:sz w:val="22"/>
                <w:szCs w:val="22"/>
                <w:lang w:val="en-US" w:eastAsia="zh-CN"/>
              </w:rPr>
              <w:t xml:space="preserve"> </w:t>
            </w:r>
            <w:r>
              <w:rPr>
                <w:rFonts w:hint="eastAsia" w:ascii="黑体" w:hAnsi="黑体" w:eastAsia="黑体" w:cs="黑体"/>
                <w:b/>
                <w:kern w:val="0"/>
                <w:sz w:val="24"/>
                <w:szCs w:val="24"/>
                <w:lang w:val="en-US" w:eastAsia="zh-CN"/>
              </w:rPr>
              <w:t xml:space="preserve"> 卡迪高</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店招共1个，长4.6米，高1.3米，厚0.2米，共计平面面积约6</w:t>
            </w:r>
            <w:bookmarkStart w:id="0" w:name="_GoBack"/>
            <w:bookmarkEnd w:id="0"/>
            <w:r>
              <w:rPr>
                <w:rFonts w:hint="eastAsia" w:ascii="黑体" w:eastAsia="黑体"/>
                <w:b/>
                <w:kern w:val="0"/>
                <w:sz w:val="15"/>
                <w:szCs w:val="15"/>
                <w:lang w:val="en-US" w:eastAsia="zh-CN"/>
              </w:rPr>
              <w:t>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二0二五年十二月九日至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221" w:firstLineChars="10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二0二五年十二月九日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383号</w:t>
            </w:r>
          </w:p>
          <w:p w14:paraId="05F817E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:平昌县思旺鞋店</w:t>
            </w:r>
          </w:p>
          <w:p w14:paraId="479E9C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同州街道龙王庙社区信义大道15号5号门市</w:t>
            </w:r>
          </w:p>
          <w:p w14:paraId="42BEC4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1"/>
                <w:szCs w:val="21"/>
                <w:lang w:val="en-US" w:eastAsia="zh-CN"/>
              </w:rPr>
              <w:t>KADIGAO</w:t>
            </w:r>
            <w:r>
              <w:rPr>
                <w:rFonts w:hint="eastAsia" w:ascii="黑体" w:hAnsi="黑体" w:eastAsia="黑体" w:cs="黑体"/>
                <w:b/>
                <w:kern w:val="0"/>
                <w:sz w:val="22"/>
                <w:szCs w:val="22"/>
                <w:lang w:val="en-US" w:eastAsia="zh-CN"/>
              </w:rPr>
              <w:t xml:space="preserve">  </w:t>
            </w:r>
            <w:r>
              <w:rPr>
                <w:rFonts w:hint="eastAsia" w:ascii="黑体" w:hAnsi="黑体" w:eastAsia="黑体" w:cs="黑体"/>
                <w:b/>
                <w:kern w:val="0"/>
                <w:sz w:val="28"/>
                <w:szCs w:val="28"/>
                <w:lang w:val="en-US" w:eastAsia="zh-CN"/>
              </w:rPr>
              <w:t>卡迪高</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店招共1个，长4.6米，高1.3米，厚0.2米，共计平面面积约6平方米；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二0二五年十二月九日至二0二六年十二月八日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935</Words>
  <Characters>965</Characters>
  <Lines>5</Lines>
  <Paragraphs>1</Paragraphs>
  <TotalTime>28</TotalTime>
  <ScaleCrop>false</ScaleCrop>
  <LinksUpToDate>false</LinksUpToDate>
  <CharactersWithSpaces>1036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2025-12-09T08:19:19Z</cp:lastPrinted>
  <dcterms:modified xsi:type="dcterms:W3CDTF">2025-12-09T08:19:46Z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4A2F49F0F95F434BAC007C51969DF0F9_13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